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CountyCourtTable1"/>
        <w:tblpPr w:leftFromText="181" w:rightFromText="181" w:vertAnchor="text" w:horzAnchor="page" w:tblpX="1350" w:tblpY="10819"/>
        <w:tblW w:w="14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3"/>
        <w:gridCol w:w="7303"/>
      </w:tblGrid>
      <w:tr w:rsidR="006009B1" w:rsidRPr="00D23D25" w14:paraId="3633520C" w14:textId="77777777" w:rsidTr="006009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30F9A07B" w14:textId="77777777" w:rsidR="006009B1" w:rsidRPr="00B56968" w:rsidRDefault="006009B1" w:rsidP="006009B1">
            <w:pPr>
              <w:spacing w:before="0" w:after="0" w:line="276" w:lineRule="auto"/>
              <w:contextualSpacing/>
              <w:jc w:val="both"/>
              <w:rPr>
                <w:b w:val="0"/>
                <w:color w:val="FFFFFF" w:themeColor="background1"/>
                <w:sz w:val="52"/>
                <w:szCs w:val="52"/>
              </w:rPr>
            </w:pPr>
            <w:r>
              <w:rPr>
                <w:color w:val="FFFFFF" w:themeColor="background1"/>
                <w:sz w:val="52"/>
                <w:szCs w:val="52"/>
              </w:rPr>
              <w:t>C</w:t>
            </w:r>
            <w:r w:rsidRPr="0089480F">
              <w:rPr>
                <w:color w:val="FFFFFF" w:themeColor="background1"/>
                <w:sz w:val="52"/>
                <w:szCs w:val="52"/>
              </w:rPr>
              <w:t xml:space="preserve">riminal </w:t>
            </w:r>
            <w:r>
              <w:rPr>
                <w:color w:val="FFFFFF" w:themeColor="background1"/>
                <w:sz w:val="52"/>
                <w:szCs w:val="52"/>
              </w:rPr>
              <w:t>D</w:t>
            </w:r>
            <w:r w:rsidRPr="0089480F">
              <w:rPr>
                <w:color w:val="FFFFFF" w:themeColor="background1"/>
                <w:sz w:val="52"/>
                <w:szCs w:val="52"/>
              </w:rPr>
              <w:t>ivision</w:t>
            </w:r>
            <w:r>
              <w:rPr>
                <w:color w:val="FFFFFF" w:themeColor="background1"/>
                <w:sz w:val="52"/>
                <w:szCs w:val="52"/>
              </w:rPr>
              <w:t xml:space="preserve"> Hearings – Zoom Information Guide</w:t>
            </w:r>
          </w:p>
        </w:tc>
        <w:tc>
          <w:tcPr>
            <w:tcW w:w="7303" w:type="dxa"/>
            <w:shd w:val="clear" w:color="auto" w:fill="auto"/>
          </w:tcPr>
          <w:p w14:paraId="738E53D7" w14:textId="77777777" w:rsidR="006009B1" w:rsidRPr="004E13F9" w:rsidRDefault="006009B1" w:rsidP="006009B1">
            <w:pPr>
              <w:spacing w:after="0" w:line="240" w:lineRule="auto"/>
              <w:jc w:val="both"/>
              <w:cnfStyle w:val="100000000000" w:firstRow="1" w:lastRow="0" w:firstColumn="0" w:lastColumn="0" w:oddVBand="0" w:evenVBand="0" w:oddHBand="0" w:evenHBand="0" w:firstRowFirstColumn="0" w:firstRowLastColumn="0" w:lastRowFirstColumn="0" w:lastRowLastColumn="0"/>
              <w:rPr>
                <w:b w:val="0"/>
                <w:color w:val="FFFFFF" w:themeColor="background1"/>
                <w:sz w:val="68"/>
                <w:szCs w:val="68"/>
              </w:rPr>
            </w:pPr>
          </w:p>
        </w:tc>
      </w:tr>
      <w:tr w:rsidR="006009B1" w:rsidRPr="00D23D25" w14:paraId="76619F49" w14:textId="77777777" w:rsidTr="006009B1">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69DF6269" w14:textId="77777777" w:rsidR="006009B1" w:rsidRDefault="006009B1" w:rsidP="006009B1">
            <w:pPr>
              <w:spacing w:before="0" w:after="0" w:line="276" w:lineRule="auto"/>
              <w:contextualSpacing/>
              <w:jc w:val="both"/>
              <w:rPr>
                <w:b/>
                <w:color w:val="FFFFFF" w:themeColor="background1"/>
                <w:sz w:val="32"/>
                <w:szCs w:val="32"/>
              </w:rPr>
            </w:pPr>
          </w:p>
          <w:p w14:paraId="39CF3DFF" w14:textId="77777777" w:rsidR="006009B1" w:rsidRPr="00D23D25" w:rsidRDefault="006009B1" w:rsidP="006009B1">
            <w:pPr>
              <w:spacing w:after="0" w:line="240" w:lineRule="auto"/>
              <w:jc w:val="both"/>
              <w:rPr>
                <w:b/>
                <w:color w:val="FFFFFF" w:themeColor="background1"/>
                <w:sz w:val="32"/>
                <w:szCs w:val="32"/>
              </w:rPr>
            </w:pPr>
            <w:r>
              <w:rPr>
                <w:b/>
                <w:color w:val="FFFFFF" w:themeColor="background1"/>
                <w:sz w:val="32"/>
                <w:szCs w:val="32"/>
              </w:rPr>
              <w:t xml:space="preserve"> </w:t>
            </w:r>
          </w:p>
        </w:tc>
        <w:tc>
          <w:tcPr>
            <w:tcW w:w="7303" w:type="dxa"/>
            <w:shd w:val="clear" w:color="auto" w:fill="auto"/>
          </w:tcPr>
          <w:p w14:paraId="5E8A3009" w14:textId="77777777" w:rsidR="006009B1" w:rsidRPr="00D23D25" w:rsidRDefault="006009B1" w:rsidP="006009B1">
            <w:pPr>
              <w:spacing w:after="0" w:line="240" w:lineRule="auto"/>
              <w:jc w:val="both"/>
              <w:cnfStyle w:val="000000000000" w:firstRow="0" w:lastRow="0" w:firstColumn="0" w:lastColumn="0" w:oddVBand="0" w:evenVBand="0" w:oddHBand="0" w:evenHBand="0" w:firstRowFirstColumn="0" w:firstRowLastColumn="0" w:lastRowFirstColumn="0" w:lastRowLastColumn="0"/>
              <w:rPr>
                <w:b/>
                <w:color w:val="FFFFFF" w:themeColor="background1"/>
                <w:sz w:val="32"/>
                <w:szCs w:val="32"/>
              </w:rPr>
            </w:pPr>
          </w:p>
        </w:tc>
      </w:tr>
    </w:tbl>
    <w:p w14:paraId="1A28A171" w14:textId="77777777" w:rsidR="006009B1" w:rsidRDefault="006009B1" w:rsidP="006009B1">
      <w:pPr>
        <w:spacing w:after="0" w:line="240" w:lineRule="auto"/>
        <w:jc w:val="both"/>
      </w:pPr>
    </w:p>
    <w:p w14:paraId="23C63183" w14:textId="77777777" w:rsidR="006009B1" w:rsidRDefault="006009B1" w:rsidP="006009B1">
      <w:pPr>
        <w:spacing w:after="0" w:line="240" w:lineRule="auto"/>
        <w:jc w:val="both"/>
      </w:pPr>
    </w:p>
    <w:p w14:paraId="056630AE" w14:textId="77777777" w:rsidR="006009B1" w:rsidRDefault="006009B1" w:rsidP="006009B1">
      <w:pPr>
        <w:spacing w:after="0" w:line="240" w:lineRule="auto"/>
        <w:jc w:val="both"/>
      </w:pPr>
    </w:p>
    <w:p w14:paraId="3C663EA1" w14:textId="77777777" w:rsidR="006009B1" w:rsidRDefault="006009B1" w:rsidP="006009B1">
      <w:pPr>
        <w:spacing w:after="0" w:line="240" w:lineRule="auto"/>
        <w:jc w:val="both"/>
      </w:pPr>
    </w:p>
    <w:p w14:paraId="397D81E7" w14:textId="77777777" w:rsidR="006009B1" w:rsidRDefault="006009B1" w:rsidP="006009B1">
      <w:pPr>
        <w:spacing w:after="0" w:line="240" w:lineRule="auto"/>
        <w:jc w:val="both"/>
      </w:pPr>
    </w:p>
    <w:p w14:paraId="1EED4579" w14:textId="77777777" w:rsidR="006009B1" w:rsidRDefault="006009B1" w:rsidP="006009B1">
      <w:pPr>
        <w:spacing w:after="0" w:line="240" w:lineRule="auto"/>
        <w:jc w:val="both"/>
      </w:pPr>
    </w:p>
    <w:p w14:paraId="0F8F0289" w14:textId="77777777" w:rsidR="006009B1" w:rsidRDefault="006009B1" w:rsidP="006009B1">
      <w:pPr>
        <w:spacing w:after="0" w:line="240" w:lineRule="auto"/>
        <w:jc w:val="both"/>
      </w:pPr>
    </w:p>
    <w:p w14:paraId="7C60F17F" w14:textId="77777777" w:rsidR="006009B1" w:rsidRDefault="006009B1" w:rsidP="006009B1">
      <w:pPr>
        <w:spacing w:after="0" w:line="240" w:lineRule="auto"/>
        <w:jc w:val="both"/>
      </w:pPr>
    </w:p>
    <w:p w14:paraId="2E1D8A07" w14:textId="77777777" w:rsidR="006009B1" w:rsidRDefault="006009B1" w:rsidP="006009B1">
      <w:pPr>
        <w:spacing w:after="0" w:line="240" w:lineRule="auto"/>
        <w:jc w:val="both"/>
      </w:pPr>
    </w:p>
    <w:p w14:paraId="3E44EFCE" w14:textId="77777777" w:rsidR="006009B1" w:rsidRDefault="006009B1" w:rsidP="006009B1">
      <w:pPr>
        <w:spacing w:after="0" w:line="240" w:lineRule="auto"/>
        <w:jc w:val="both"/>
      </w:pPr>
    </w:p>
    <w:p w14:paraId="75B093B0" w14:textId="77777777" w:rsidR="006009B1" w:rsidRDefault="006009B1" w:rsidP="006009B1">
      <w:pPr>
        <w:spacing w:after="0" w:line="240" w:lineRule="auto"/>
        <w:jc w:val="both"/>
      </w:pPr>
    </w:p>
    <w:p w14:paraId="121ECFAF" w14:textId="77777777" w:rsidR="006009B1" w:rsidRDefault="006009B1" w:rsidP="006009B1">
      <w:pPr>
        <w:spacing w:after="0" w:line="240" w:lineRule="auto"/>
        <w:jc w:val="both"/>
      </w:pPr>
    </w:p>
    <w:p w14:paraId="43123315" w14:textId="77777777" w:rsidR="006009B1" w:rsidRDefault="006009B1" w:rsidP="006009B1">
      <w:pPr>
        <w:spacing w:after="0" w:line="240" w:lineRule="auto"/>
        <w:jc w:val="both"/>
      </w:pPr>
    </w:p>
    <w:p w14:paraId="2C3E838C" w14:textId="77777777" w:rsidR="006009B1" w:rsidRDefault="006009B1" w:rsidP="006009B1">
      <w:pPr>
        <w:spacing w:after="0" w:line="240" w:lineRule="auto"/>
        <w:jc w:val="both"/>
      </w:pPr>
    </w:p>
    <w:p w14:paraId="7549604E" w14:textId="77777777" w:rsidR="006009B1" w:rsidRDefault="006009B1" w:rsidP="006009B1">
      <w:pPr>
        <w:spacing w:after="0" w:line="240" w:lineRule="auto"/>
        <w:jc w:val="both"/>
      </w:pPr>
    </w:p>
    <w:p w14:paraId="1B00975C" w14:textId="77777777" w:rsidR="006009B1" w:rsidRDefault="006009B1" w:rsidP="006009B1">
      <w:pPr>
        <w:spacing w:after="0" w:line="240" w:lineRule="auto"/>
        <w:jc w:val="both"/>
      </w:pPr>
    </w:p>
    <w:p w14:paraId="00BB6431" w14:textId="77777777" w:rsidR="006009B1" w:rsidRDefault="006009B1" w:rsidP="006009B1">
      <w:pPr>
        <w:spacing w:after="0" w:line="240" w:lineRule="auto"/>
        <w:jc w:val="both"/>
      </w:pPr>
    </w:p>
    <w:p w14:paraId="2FFF4F05" w14:textId="77777777" w:rsidR="006009B1" w:rsidRDefault="006009B1" w:rsidP="006009B1">
      <w:pPr>
        <w:spacing w:after="0" w:line="240" w:lineRule="auto"/>
        <w:jc w:val="both"/>
      </w:pPr>
    </w:p>
    <w:p w14:paraId="70873487" w14:textId="77777777" w:rsidR="006009B1" w:rsidRDefault="006009B1" w:rsidP="006009B1">
      <w:pPr>
        <w:spacing w:after="0" w:line="240" w:lineRule="auto"/>
        <w:jc w:val="both"/>
      </w:pPr>
    </w:p>
    <w:p w14:paraId="0DF70FDA" w14:textId="77777777" w:rsidR="006009B1" w:rsidRDefault="006009B1" w:rsidP="006009B1">
      <w:pPr>
        <w:spacing w:after="0" w:line="240" w:lineRule="auto"/>
        <w:jc w:val="both"/>
      </w:pPr>
    </w:p>
    <w:p w14:paraId="5A27D02C" w14:textId="77777777" w:rsidR="006009B1" w:rsidRDefault="006009B1" w:rsidP="006009B1">
      <w:pPr>
        <w:spacing w:after="0" w:line="240" w:lineRule="auto"/>
        <w:jc w:val="both"/>
      </w:pPr>
    </w:p>
    <w:p w14:paraId="446A07BE" w14:textId="77777777" w:rsidR="006009B1" w:rsidRDefault="006009B1" w:rsidP="006009B1">
      <w:pPr>
        <w:spacing w:after="0" w:line="240" w:lineRule="auto"/>
        <w:jc w:val="both"/>
      </w:pPr>
    </w:p>
    <w:p w14:paraId="32B7E31C" w14:textId="77777777" w:rsidR="006009B1" w:rsidRDefault="006009B1" w:rsidP="006009B1">
      <w:pPr>
        <w:spacing w:after="0" w:line="240" w:lineRule="auto"/>
        <w:jc w:val="both"/>
      </w:pPr>
    </w:p>
    <w:p w14:paraId="53906FE7" w14:textId="77777777" w:rsidR="006009B1" w:rsidRDefault="006009B1" w:rsidP="006009B1">
      <w:pPr>
        <w:spacing w:after="0" w:line="240" w:lineRule="auto"/>
        <w:jc w:val="both"/>
      </w:pPr>
    </w:p>
    <w:p w14:paraId="6721DCBD" w14:textId="77777777" w:rsidR="006009B1" w:rsidRDefault="006009B1" w:rsidP="006009B1">
      <w:pPr>
        <w:spacing w:after="0" w:line="240" w:lineRule="auto"/>
        <w:jc w:val="both"/>
      </w:pPr>
    </w:p>
    <w:p w14:paraId="191E271D" w14:textId="77777777" w:rsidR="006009B1" w:rsidRDefault="006009B1" w:rsidP="006009B1">
      <w:pPr>
        <w:spacing w:after="0" w:line="240" w:lineRule="auto"/>
        <w:jc w:val="both"/>
      </w:pPr>
    </w:p>
    <w:p w14:paraId="34CF3EF4" w14:textId="77777777" w:rsidR="006009B1" w:rsidRDefault="006009B1" w:rsidP="006009B1">
      <w:pPr>
        <w:spacing w:after="0" w:line="240" w:lineRule="auto"/>
        <w:jc w:val="both"/>
      </w:pPr>
    </w:p>
    <w:p w14:paraId="0DAEF20E" w14:textId="77777777" w:rsidR="006009B1" w:rsidRDefault="006009B1" w:rsidP="006009B1">
      <w:pPr>
        <w:spacing w:after="0" w:line="240" w:lineRule="auto"/>
        <w:jc w:val="both"/>
      </w:pPr>
    </w:p>
    <w:p w14:paraId="0B88CDA5" w14:textId="77777777" w:rsidR="006009B1" w:rsidRDefault="006009B1" w:rsidP="006009B1">
      <w:pPr>
        <w:spacing w:after="0" w:line="240" w:lineRule="auto"/>
        <w:jc w:val="both"/>
      </w:pPr>
    </w:p>
    <w:p w14:paraId="1A45DC28" w14:textId="77777777" w:rsidR="006009B1" w:rsidRDefault="006009B1" w:rsidP="006009B1">
      <w:pPr>
        <w:spacing w:after="0" w:line="240" w:lineRule="auto"/>
        <w:jc w:val="both"/>
      </w:pPr>
    </w:p>
    <w:p w14:paraId="051B9A44" w14:textId="77777777" w:rsidR="006009B1" w:rsidRDefault="006009B1" w:rsidP="006009B1">
      <w:pPr>
        <w:spacing w:after="0" w:line="240" w:lineRule="auto"/>
        <w:jc w:val="both"/>
      </w:pPr>
    </w:p>
    <w:p w14:paraId="0EF9CADE" w14:textId="77777777" w:rsidR="006009B1" w:rsidRDefault="006009B1" w:rsidP="006009B1">
      <w:pPr>
        <w:spacing w:after="0" w:line="240" w:lineRule="auto"/>
        <w:jc w:val="both"/>
      </w:pPr>
    </w:p>
    <w:p w14:paraId="1FE867EA" w14:textId="77777777" w:rsidR="006009B1" w:rsidRDefault="006009B1" w:rsidP="006009B1">
      <w:pPr>
        <w:spacing w:after="0" w:line="240" w:lineRule="auto"/>
        <w:jc w:val="both"/>
      </w:pPr>
    </w:p>
    <w:p w14:paraId="31E73781" w14:textId="77777777" w:rsidR="006009B1" w:rsidRDefault="006009B1" w:rsidP="006009B1">
      <w:pPr>
        <w:spacing w:after="0" w:line="240" w:lineRule="auto"/>
        <w:jc w:val="both"/>
      </w:pPr>
    </w:p>
    <w:p w14:paraId="0E490BE2" w14:textId="77777777" w:rsidR="006009B1" w:rsidRDefault="006009B1" w:rsidP="006009B1">
      <w:pPr>
        <w:spacing w:after="0" w:line="240" w:lineRule="auto"/>
        <w:jc w:val="both"/>
      </w:pPr>
    </w:p>
    <w:p w14:paraId="2359A389" w14:textId="77777777" w:rsidR="006009B1" w:rsidRDefault="006009B1" w:rsidP="006009B1">
      <w:pPr>
        <w:spacing w:after="0" w:line="240" w:lineRule="auto"/>
        <w:jc w:val="both"/>
      </w:pPr>
    </w:p>
    <w:p w14:paraId="40E38EB8" w14:textId="77777777" w:rsidR="006009B1" w:rsidRDefault="006009B1" w:rsidP="006009B1">
      <w:pPr>
        <w:spacing w:after="0" w:line="240" w:lineRule="auto"/>
        <w:jc w:val="both"/>
      </w:pPr>
    </w:p>
    <w:p w14:paraId="74E6FB69" w14:textId="77777777" w:rsidR="006009B1" w:rsidRDefault="006009B1" w:rsidP="006009B1">
      <w:pPr>
        <w:spacing w:after="0" w:line="240" w:lineRule="auto"/>
        <w:jc w:val="both"/>
      </w:pPr>
    </w:p>
    <w:p w14:paraId="5C47F1CA" w14:textId="77777777" w:rsidR="006009B1" w:rsidRDefault="006009B1" w:rsidP="006009B1">
      <w:pPr>
        <w:spacing w:after="0" w:line="240" w:lineRule="auto"/>
        <w:jc w:val="both"/>
      </w:pPr>
    </w:p>
    <w:p w14:paraId="4F13BBF5" w14:textId="77777777" w:rsidR="006009B1" w:rsidRDefault="006009B1" w:rsidP="006009B1">
      <w:pPr>
        <w:spacing w:after="0" w:line="240" w:lineRule="auto"/>
        <w:jc w:val="both"/>
      </w:pPr>
    </w:p>
    <w:p w14:paraId="431E7D38" w14:textId="77777777" w:rsidR="006009B1" w:rsidRDefault="006009B1" w:rsidP="006009B1">
      <w:pPr>
        <w:spacing w:after="0" w:line="240" w:lineRule="auto"/>
        <w:jc w:val="both"/>
      </w:pPr>
    </w:p>
    <w:p w14:paraId="03B6B7AC" w14:textId="77777777" w:rsidR="006009B1" w:rsidRDefault="006009B1" w:rsidP="006009B1">
      <w:pPr>
        <w:spacing w:after="0" w:line="240" w:lineRule="auto"/>
        <w:jc w:val="both"/>
      </w:pPr>
    </w:p>
    <w:p w14:paraId="13B0EB4C" w14:textId="77777777" w:rsidR="006009B1" w:rsidRDefault="006009B1" w:rsidP="006009B1">
      <w:pPr>
        <w:spacing w:after="0" w:line="240" w:lineRule="auto"/>
        <w:jc w:val="both"/>
      </w:pPr>
    </w:p>
    <w:p w14:paraId="053F83BA" w14:textId="77777777" w:rsidR="006009B1" w:rsidRDefault="006009B1" w:rsidP="006009B1">
      <w:pPr>
        <w:spacing w:after="0" w:line="240" w:lineRule="auto"/>
        <w:jc w:val="both"/>
      </w:pPr>
    </w:p>
    <w:p w14:paraId="70AD2420" w14:textId="77777777" w:rsidR="006009B1" w:rsidRDefault="006009B1" w:rsidP="006009B1">
      <w:pPr>
        <w:spacing w:after="0" w:line="240" w:lineRule="auto"/>
        <w:jc w:val="both"/>
      </w:pPr>
    </w:p>
    <w:p w14:paraId="3D4FCA40" w14:textId="77777777" w:rsidR="006009B1" w:rsidRDefault="006009B1" w:rsidP="006009B1">
      <w:pPr>
        <w:spacing w:after="0" w:line="240" w:lineRule="auto"/>
        <w:jc w:val="both"/>
      </w:pPr>
    </w:p>
    <w:p w14:paraId="390EBF02" w14:textId="77777777" w:rsidR="006009B1" w:rsidRDefault="006009B1" w:rsidP="006009B1">
      <w:pPr>
        <w:spacing w:after="0" w:line="240" w:lineRule="auto"/>
        <w:jc w:val="both"/>
      </w:pPr>
    </w:p>
    <w:p w14:paraId="05C28DB1" w14:textId="77777777" w:rsidR="006009B1" w:rsidRDefault="006009B1" w:rsidP="006009B1">
      <w:pPr>
        <w:spacing w:after="0" w:line="240" w:lineRule="auto"/>
        <w:jc w:val="both"/>
      </w:pPr>
    </w:p>
    <w:p w14:paraId="13C26A3D" w14:textId="77777777" w:rsidR="006009B1" w:rsidRDefault="006009B1" w:rsidP="006009B1">
      <w:pPr>
        <w:spacing w:after="0" w:line="240" w:lineRule="auto"/>
        <w:jc w:val="both"/>
      </w:pPr>
    </w:p>
    <w:p w14:paraId="24725CB6" w14:textId="77777777" w:rsidR="006009B1" w:rsidRDefault="006009B1" w:rsidP="006009B1">
      <w:pPr>
        <w:spacing w:after="0" w:line="240" w:lineRule="auto"/>
        <w:jc w:val="both"/>
      </w:pPr>
    </w:p>
    <w:p w14:paraId="525B6E95" w14:textId="77777777" w:rsidR="006009B1" w:rsidRDefault="006009B1" w:rsidP="006009B1">
      <w:pPr>
        <w:spacing w:after="0" w:line="240" w:lineRule="auto"/>
        <w:jc w:val="both"/>
      </w:pPr>
    </w:p>
    <w:p w14:paraId="18AE3A60" w14:textId="77777777" w:rsidR="006009B1" w:rsidRDefault="006009B1" w:rsidP="006009B1">
      <w:pPr>
        <w:spacing w:after="0" w:line="240" w:lineRule="auto"/>
        <w:jc w:val="both"/>
      </w:pPr>
    </w:p>
    <w:p w14:paraId="6F022C18" w14:textId="77777777" w:rsidR="006009B1" w:rsidRDefault="006009B1" w:rsidP="006009B1">
      <w:pPr>
        <w:spacing w:after="0" w:line="240" w:lineRule="auto"/>
        <w:jc w:val="both"/>
      </w:pPr>
    </w:p>
    <w:p w14:paraId="41628FE7" w14:textId="77777777" w:rsidR="006009B1" w:rsidRDefault="006009B1" w:rsidP="006009B1">
      <w:pPr>
        <w:spacing w:after="0" w:line="240" w:lineRule="auto"/>
        <w:jc w:val="both"/>
      </w:pPr>
    </w:p>
    <w:p w14:paraId="7D375C11" w14:textId="77777777" w:rsidR="006009B1" w:rsidRDefault="006009B1" w:rsidP="006009B1">
      <w:pPr>
        <w:spacing w:after="0" w:line="240" w:lineRule="auto"/>
        <w:jc w:val="both"/>
      </w:pPr>
    </w:p>
    <w:p w14:paraId="4FD3FF7F" w14:textId="77777777" w:rsidR="006009B1" w:rsidRDefault="006009B1" w:rsidP="006009B1">
      <w:pPr>
        <w:spacing w:line="240" w:lineRule="auto"/>
        <w:ind w:left="425" w:hanging="425"/>
        <w:jc w:val="both"/>
        <w:rPr>
          <w:b/>
          <w:sz w:val="36"/>
          <w:szCs w:val="36"/>
        </w:rPr>
      </w:pPr>
      <w:r>
        <w:rPr>
          <w:b/>
          <w:sz w:val="36"/>
          <w:szCs w:val="36"/>
        </w:rPr>
        <w:t>DOCUMENT CONTROL</w:t>
      </w:r>
    </w:p>
    <w:p w14:paraId="12FD86C7" w14:textId="77777777" w:rsidR="006009B1" w:rsidRPr="004B11EF" w:rsidRDefault="006009B1" w:rsidP="006009B1">
      <w:pPr>
        <w:ind w:left="425" w:hanging="425"/>
        <w:jc w:val="both"/>
        <w:rPr>
          <w:b/>
          <w:sz w:val="29"/>
          <w:szCs w:val="29"/>
        </w:rPr>
      </w:pPr>
      <w:r>
        <w:rPr>
          <w:b/>
          <w:sz w:val="29"/>
          <w:szCs w:val="29"/>
        </w:rPr>
        <w:t>Details</w:t>
      </w:r>
    </w:p>
    <w:tbl>
      <w:tblPr>
        <w:tblStyle w:val="CountyCourtTable2"/>
        <w:tblW w:w="0" w:type="auto"/>
        <w:tblLook w:val="04A0" w:firstRow="1" w:lastRow="0" w:firstColumn="1" w:lastColumn="0" w:noHBand="0" w:noVBand="1"/>
      </w:tblPr>
      <w:tblGrid>
        <w:gridCol w:w="2419"/>
        <w:gridCol w:w="7666"/>
      </w:tblGrid>
      <w:tr w:rsidR="006009B1" w14:paraId="6639A959" w14:textId="77777777" w:rsidTr="006009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0" w:type="dxa"/>
          </w:tcPr>
          <w:p w14:paraId="23283964" w14:textId="77777777" w:rsidR="006009B1" w:rsidRPr="00BA4602" w:rsidRDefault="006009B1" w:rsidP="006009B1">
            <w:pPr>
              <w:jc w:val="both"/>
              <w:rPr>
                <w:b/>
              </w:rPr>
            </w:pPr>
            <w:r w:rsidRPr="00BA4602">
              <w:rPr>
                <w:b/>
              </w:rPr>
              <w:t>Document type</w:t>
            </w:r>
          </w:p>
        </w:tc>
        <w:tc>
          <w:tcPr>
            <w:tcW w:w="7670" w:type="dxa"/>
          </w:tcPr>
          <w:p w14:paraId="592E748A" w14:textId="77777777" w:rsidR="006009B1" w:rsidRPr="00BA4602" w:rsidRDefault="006009B1" w:rsidP="006009B1">
            <w:pPr>
              <w:jc w:val="both"/>
              <w:cnfStyle w:val="100000000000" w:firstRow="1" w:lastRow="0" w:firstColumn="0" w:lastColumn="0" w:oddVBand="0" w:evenVBand="0" w:oddHBand="0" w:evenHBand="0" w:firstRowFirstColumn="0" w:firstRowLastColumn="0" w:lastRowFirstColumn="0" w:lastRowLastColumn="0"/>
            </w:pPr>
            <w:r>
              <w:t>Information Guide</w:t>
            </w:r>
          </w:p>
        </w:tc>
      </w:tr>
      <w:tr w:rsidR="006009B1" w14:paraId="5A74285E" w14:textId="77777777" w:rsidTr="006009B1">
        <w:tc>
          <w:tcPr>
            <w:cnfStyle w:val="001000000000" w:firstRow="0" w:lastRow="0" w:firstColumn="1" w:lastColumn="0" w:oddVBand="0" w:evenVBand="0" w:oddHBand="0" w:evenHBand="0" w:firstRowFirstColumn="0" w:firstRowLastColumn="0" w:lastRowFirstColumn="0" w:lastRowLastColumn="0"/>
            <w:tcW w:w="2420" w:type="dxa"/>
          </w:tcPr>
          <w:p w14:paraId="4D22A5A8" w14:textId="77777777" w:rsidR="006009B1" w:rsidRDefault="006009B1" w:rsidP="006009B1">
            <w:pPr>
              <w:jc w:val="both"/>
            </w:pPr>
            <w:r>
              <w:t xml:space="preserve">Reference </w:t>
            </w:r>
          </w:p>
        </w:tc>
        <w:tc>
          <w:tcPr>
            <w:tcW w:w="7670" w:type="dxa"/>
          </w:tcPr>
          <w:p w14:paraId="4539EE34" w14:textId="77777777" w:rsidR="006009B1" w:rsidRDefault="006009B1" w:rsidP="006009B1">
            <w:pPr>
              <w:jc w:val="both"/>
              <w:cnfStyle w:val="000000000000" w:firstRow="0" w:lastRow="0" w:firstColumn="0" w:lastColumn="0" w:oddVBand="0" w:evenVBand="0" w:oddHBand="0" w:evenHBand="0" w:firstRowFirstColumn="0" w:firstRowLastColumn="0" w:lastRowFirstColumn="0" w:lastRowLastColumn="0"/>
            </w:pPr>
            <w:r>
              <w:t>Criminal Division Hearings – Zoom Information Guide</w:t>
            </w:r>
          </w:p>
        </w:tc>
      </w:tr>
      <w:tr w:rsidR="006009B1" w14:paraId="73B5DE27" w14:textId="77777777" w:rsidTr="006009B1">
        <w:tc>
          <w:tcPr>
            <w:cnfStyle w:val="001000000000" w:firstRow="0" w:lastRow="0" w:firstColumn="1" w:lastColumn="0" w:oddVBand="0" w:evenVBand="0" w:oddHBand="0" w:evenHBand="0" w:firstRowFirstColumn="0" w:firstRowLastColumn="0" w:lastRowFirstColumn="0" w:lastRowLastColumn="0"/>
            <w:tcW w:w="2420" w:type="dxa"/>
          </w:tcPr>
          <w:p w14:paraId="353D7212" w14:textId="77777777" w:rsidR="006009B1" w:rsidRDefault="006009B1" w:rsidP="006009B1">
            <w:pPr>
              <w:jc w:val="both"/>
            </w:pPr>
            <w:r>
              <w:t>Division</w:t>
            </w:r>
          </w:p>
        </w:tc>
        <w:tc>
          <w:tcPr>
            <w:tcW w:w="7670" w:type="dxa"/>
          </w:tcPr>
          <w:p w14:paraId="114DE0CD" w14:textId="77777777" w:rsidR="006009B1" w:rsidRDefault="006009B1" w:rsidP="006009B1">
            <w:pPr>
              <w:jc w:val="both"/>
              <w:cnfStyle w:val="000000000000" w:firstRow="0" w:lastRow="0" w:firstColumn="0" w:lastColumn="0" w:oddVBand="0" w:evenVBand="0" w:oddHBand="0" w:evenHBand="0" w:firstRowFirstColumn="0" w:firstRowLastColumn="0" w:lastRowFirstColumn="0" w:lastRowLastColumn="0"/>
            </w:pPr>
            <w:r>
              <w:t xml:space="preserve">Criminal Division </w:t>
            </w:r>
          </w:p>
        </w:tc>
      </w:tr>
      <w:tr w:rsidR="006009B1" w14:paraId="3ECC107D" w14:textId="77777777" w:rsidTr="006009B1">
        <w:tc>
          <w:tcPr>
            <w:cnfStyle w:val="001000000000" w:firstRow="0" w:lastRow="0" w:firstColumn="1" w:lastColumn="0" w:oddVBand="0" w:evenVBand="0" w:oddHBand="0" w:evenHBand="0" w:firstRowFirstColumn="0" w:firstRowLastColumn="0" w:lastRowFirstColumn="0" w:lastRowLastColumn="0"/>
            <w:tcW w:w="2420" w:type="dxa"/>
          </w:tcPr>
          <w:p w14:paraId="23187B86" w14:textId="77777777" w:rsidR="006009B1" w:rsidRDefault="006009B1" w:rsidP="006009B1">
            <w:pPr>
              <w:jc w:val="both"/>
            </w:pPr>
            <w:proofErr w:type="spellStart"/>
            <w:r>
              <w:t>Authorised</w:t>
            </w:r>
            <w:proofErr w:type="spellEnd"/>
            <w:r>
              <w:t xml:space="preserve"> by</w:t>
            </w:r>
          </w:p>
        </w:tc>
        <w:tc>
          <w:tcPr>
            <w:tcW w:w="7670" w:type="dxa"/>
          </w:tcPr>
          <w:p w14:paraId="7D47992B" w14:textId="77777777" w:rsidR="006009B1" w:rsidRDefault="006009B1" w:rsidP="006009B1">
            <w:pPr>
              <w:jc w:val="both"/>
              <w:cnfStyle w:val="000000000000" w:firstRow="0" w:lastRow="0" w:firstColumn="0" w:lastColumn="0" w:oddVBand="0" w:evenVBand="0" w:oddHBand="0" w:evenHBand="0" w:firstRowFirstColumn="0" w:firstRowLastColumn="0" w:lastRowFirstColumn="0" w:lastRowLastColumn="0"/>
            </w:pPr>
            <w:r>
              <w:t>Chief Judge Kidd</w:t>
            </w:r>
          </w:p>
        </w:tc>
      </w:tr>
    </w:tbl>
    <w:p w14:paraId="35A16DA4" w14:textId="77777777" w:rsidR="006009B1" w:rsidRDefault="006009B1" w:rsidP="006009B1">
      <w:pPr>
        <w:ind w:left="425" w:hanging="425"/>
        <w:jc w:val="both"/>
        <w:rPr>
          <w:b/>
          <w:sz w:val="29"/>
          <w:szCs w:val="29"/>
        </w:rPr>
      </w:pPr>
    </w:p>
    <w:p w14:paraId="0CF80B71" w14:textId="77777777" w:rsidR="006009B1" w:rsidRPr="004B11EF" w:rsidRDefault="006009B1" w:rsidP="006009B1">
      <w:pPr>
        <w:ind w:left="425" w:hanging="425"/>
        <w:jc w:val="both"/>
        <w:rPr>
          <w:b/>
          <w:sz w:val="29"/>
          <w:szCs w:val="29"/>
        </w:rPr>
      </w:pPr>
      <w:r w:rsidRPr="004B11EF">
        <w:rPr>
          <w:b/>
          <w:sz w:val="29"/>
          <w:szCs w:val="29"/>
        </w:rPr>
        <w:t>Release history</w:t>
      </w:r>
    </w:p>
    <w:tbl>
      <w:tblPr>
        <w:tblStyle w:val="CountyCourtTable1"/>
        <w:tblW w:w="0" w:type="auto"/>
        <w:tblLook w:val="04A0" w:firstRow="1" w:lastRow="0" w:firstColumn="1" w:lastColumn="0" w:noHBand="0" w:noVBand="1"/>
      </w:tblPr>
      <w:tblGrid>
        <w:gridCol w:w="1023"/>
        <w:gridCol w:w="1318"/>
        <w:gridCol w:w="7584"/>
      </w:tblGrid>
      <w:tr w:rsidR="006009B1" w14:paraId="485EF6C7" w14:textId="77777777" w:rsidTr="006009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dxa"/>
          </w:tcPr>
          <w:p w14:paraId="22DB9FE1" w14:textId="77777777" w:rsidR="006009B1" w:rsidRDefault="006009B1" w:rsidP="006009B1">
            <w:pPr>
              <w:jc w:val="both"/>
            </w:pPr>
            <w:r>
              <w:t>Version</w:t>
            </w:r>
          </w:p>
        </w:tc>
        <w:tc>
          <w:tcPr>
            <w:tcW w:w="1318" w:type="dxa"/>
          </w:tcPr>
          <w:p w14:paraId="5E914C8F" w14:textId="77777777" w:rsidR="006009B1" w:rsidRDefault="006009B1" w:rsidP="006009B1">
            <w:pPr>
              <w:jc w:val="both"/>
              <w:cnfStyle w:val="100000000000" w:firstRow="1" w:lastRow="0" w:firstColumn="0" w:lastColumn="0" w:oddVBand="0" w:evenVBand="0" w:oddHBand="0" w:evenHBand="0" w:firstRowFirstColumn="0" w:firstRowLastColumn="0" w:lastRowFirstColumn="0" w:lastRowLastColumn="0"/>
            </w:pPr>
            <w:r>
              <w:t>Date</w:t>
            </w:r>
          </w:p>
        </w:tc>
        <w:tc>
          <w:tcPr>
            <w:tcW w:w="7584" w:type="dxa"/>
          </w:tcPr>
          <w:p w14:paraId="0732F147" w14:textId="77777777" w:rsidR="006009B1" w:rsidRDefault="006009B1" w:rsidP="006009B1">
            <w:pPr>
              <w:jc w:val="both"/>
              <w:cnfStyle w:val="100000000000" w:firstRow="1" w:lastRow="0" w:firstColumn="0" w:lastColumn="0" w:oddVBand="0" w:evenVBand="0" w:oddHBand="0" w:evenHBand="0" w:firstRowFirstColumn="0" w:firstRowLastColumn="0" w:lastRowFirstColumn="0" w:lastRowLastColumn="0"/>
            </w:pPr>
            <w:r>
              <w:t>Summary of changes</w:t>
            </w:r>
          </w:p>
        </w:tc>
      </w:tr>
      <w:tr w:rsidR="006009B1" w14:paraId="6BF43A2B" w14:textId="77777777" w:rsidTr="006009B1">
        <w:tc>
          <w:tcPr>
            <w:cnfStyle w:val="001000000000" w:firstRow="0" w:lastRow="0" w:firstColumn="1" w:lastColumn="0" w:oddVBand="0" w:evenVBand="0" w:oddHBand="0" w:evenHBand="0" w:firstRowFirstColumn="0" w:firstRowLastColumn="0" w:lastRowFirstColumn="0" w:lastRowLastColumn="0"/>
            <w:tcW w:w="1023" w:type="dxa"/>
          </w:tcPr>
          <w:p w14:paraId="7E2DFCCB" w14:textId="77777777" w:rsidR="006009B1" w:rsidRPr="00B437DC" w:rsidRDefault="006009B1" w:rsidP="006009B1">
            <w:pPr>
              <w:jc w:val="both"/>
            </w:pPr>
            <w:r w:rsidRPr="00B437DC">
              <w:t>1</w:t>
            </w:r>
          </w:p>
        </w:tc>
        <w:tc>
          <w:tcPr>
            <w:tcW w:w="1318" w:type="dxa"/>
            <w:vAlign w:val="top"/>
          </w:tcPr>
          <w:p w14:paraId="4547E30B" w14:textId="35550C17" w:rsidR="006009B1" w:rsidRPr="00316E1E" w:rsidRDefault="00316E1E" w:rsidP="006009B1">
            <w:pPr>
              <w:jc w:val="both"/>
              <w:cnfStyle w:val="000000000000" w:firstRow="0" w:lastRow="0" w:firstColumn="0" w:lastColumn="0" w:oddVBand="0" w:evenVBand="0" w:oddHBand="0" w:evenHBand="0" w:firstRowFirstColumn="0" w:firstRowLastColumn="0" w:lastRowFirstColumn="0" w:lastRowLastColumn="0"/>
            </w:pPr>
            <w:r w:rsidRPr="008F61F2">
              <w:t>10/12/2020</w:t>
            </w:r>
          </w:p>
        </w:tc>
        <w:tc>
          <w:tcPr>
            <w:tcW w:w="7584" w:type="dxa"/>
          </w:tcPr>
          <w:p w14:paraId="71DDFB07" w14:textId="77777777" w:rsidR="006009B1" w:rsidRDefault="006009B1" w:rsidP="006009B1">
            <w:pPr>
              <w:jc w:val="both"/>
              <w:cnfStyle w:val="000000000000" w:firstRow="0" w:lastRow="0" w:firstColumn="0" w:lastColumn="0" w:oddVBand="0" w:evenVBand="0" w:oddHBand="0" w:evenHBand="0" w:firstRowFirstColumn="0" w:firstRowLastColumn="0" w:lastRowFirstColumn="0" w:lastRowLastColumn="0"/>
            </w:pPr>
            <w:r>
              <w:t>N/A</w:t>
            </w:r>
          </w:p>
        </w:tc>
      </w:tr>
      <w:tr w:rsidR="00316E1E" w14:paraId="2FD04E2E" w14:textId="77777777" w:rsidTr="006009B1">
        <w:tc>
          <w:tcPr>
            <w:cnfStyle w:val="001000000000" w:firstRow="0" w:lastRow="0" w:firstColumn="1" w:lastColumn="0" w:oddVBand="0" w:evenVBand="0" w:oddHBand="0" w:evenHBand="0" w:firstRowFirstColumn="0" w:firstRowLastColumn="0" w:lastRowFirstColumn="0" w:lastRowLastColumn="0"/>
            <w:tcW w:w="1023" w:type="dxa"/>
          </w:tcPr>
          <w:p w14:paraId="136882ED" w14:textId="77777777" w:rsidR="00316E1E" w:rsidRDefault="00316E1E" w:rsidP="006009B1">
            <w:pPr>
              <w:jc w:val="both"/>
            </w:pPr>
            <w:r>
              <w:t>2</w:t>
            </w:r>
          </w:p>
        </w:tc>
        <w:tc>
          <w:tcPr>
            <w:tcW w:w="1318" w:type="dxa"/>
            <w:vAlign w:val="top"/>
          </w:tcPr>
          <w:p w14:paraId="2B7388F4" w14:textId="1428E3E8" w:rsidR="00316E1E" w:rsidRPr="00B437DC" w:rsidDel="00447DD7" w:rsidRDefault="008F61F2" w:rsidP="006009B1">
            <w:pPr>
              <w:jc w:val="both"/>
              <w:cnfStyle w:val="000000000000" w:firstRow="0" w:lastRow="0" w:firstColumn="0" w:lastColumn="0" w:oddVBand="0" w:evenVBand="0" w:oddHBand="0" w:evenHBand="0" w:firstRowFirstColumn="0" w:firstRowLastColumn="0" w:lastRowFirstColumn="0" w:lastRowLastColumn="0"/>
              <w:rPr>
                <w:highlight w:val="yellow"/>
              </w:rPr>
            </w:pPr>
            <w:r w:rsidRPr="008F61F2">
              <w:t>02/02/2021</w:t>
            </w:r>
          </w:p>
        </w:tc>
        <w:tc>
          <w:tcPr>
            <w:tcW w:w="7584" w:type="dxa"/>
          </w:tcPr>
          <w:p w14:paraId="0A59BDBA" w14:textId="77777777" w:rsidR="00316E1E" w:rsidRDefault="00162233" w:rsidP="006009B1">
            <w:pPr>
              <w:jc w:val="both"/>
              <w:cnfStyle w:val="000000000000" w:firstRow="0" w:lastRow="0" w:firstColumn="0" w:lastColumn="0" w:oddVBand="0" w:evenVBand="0" w:oddHBand="0" w:evenHBand="0" w:firstRowFirstColumn="0" w:firstRowLastColumn="0" w:lastRowFirstColumn="0" w:lastRowLastColumn="0"/>
            </w:pPr>
            <w:r>
              <w:t xml:space="preserve">Section 5 amended to include online registration for the 9:00am General Crime List, 9:00am Sexual Offences List and 9:30am Circuit Directions Hearing List. </w:t>
            </w:r>
          </w:p>
        </w:tc>
      </w:tr>
    </w:tbl>
    <w:p w14:paraId="65540ABB" w14:textId="77777777" w:rsidR="006009B1" w:rsidRDefault="006009B1" w:rsidP="006009B1">
      <w:pPr>
        <w:spacing w:after="0" w:line="240" w:lineRule="auto"/>
        <w:jc w:val="both"/>
      </w:pPr>
    </w:p>
    <w:p w14:paraId="642CA7D6" w14:textId="77777777" w:rsidR="006009B1" w:rsidRPr="00E66E82" w:rsidRDefault="006009B1" w:rsidP="006009B1">
      <w:pPr>
        <w:spacing w:after="0" w:line="240" w:lineRule="auto"/>
        <w:jc w:val="both"/>
      </w:pPr>
      <w:r>
        <w:br w:type="page"/>
      </w:r>
    </w:p>
    <w:sdt>
      <w:sdtPr>
        <w:rPr>
          <w:rFonts w:ascii="Arial" w:eastAsiaTheme="minorHAnsi" w:hAnsi="Arial" w:cstheme="minorBidi"/>
          <w:b w:val="0"/>
          <w:sz w:val="22"/>
          <w:szCs w:val="24"/>
          <w:lang w:val="en-AU"/>
        </w:rPr>
        <w:id w:val="-66341921"/>
        <w:docPartObj>
          <w:docPartGallery w:val="Table of Contents"/>
          <w:docPartUnique/>
        </w:docPartObj>
      </w:sdtPr>
      <w:sdtEndPr>
        <w:rPr>
          <w:bCs/>
          <w:noProof/>
        </w:rPr>
      </w:sdtEndPr>
      <w:sdtContent>
        <w:p w14:paraId="202F98E8" w14:textId="77777777" w:rsidR="006009B1" w:rsidRPr="0067734F" w:rsidRDefault="006009B1" w:rsidP="006009B1">
          <w:pPr>
            <w:pStyle w:val="TOCHeading"/>
            <w:numPr>
              <w:ilvl w:val="0"/>
              <w:numId w:val="0"/>
            </w:numPr>
            <w:jc w:val="both"/>
            <w:rPr>
              <w:rFonts w:ascii="Arial" w:hAnsi="Arial" w:cs="Arial"/>
            </w:rPr>
          </w:pPr>
          <w:r w:rsidRPr="0067734F">
            <w:rPr>
              <w:rFonts w:ascii="Arial" w:hAnsi="Arial" w:cs="Arial"/>
            </w:rPr>
            <w:t>Table of Contents</w:t>
          </w:r>
        </w:p>
        <w:p w14:paraId="64941AC4" w14:textId="5674B6E4" w:rsidR="008F61F2" w:rsidRDefault="006009B1">
          <w:pPr>
            <w:pStyle w:val="TOC1"/>
            <w:rPr>
              <w:rFonts w:asciiTheme="minorHAnsi" w:eastAsiaTheme="minorEastAsia" w:hAnsiTheme="minorHAnsi"/>
              <w:szCs w:val="22"/>
              <w:lang w:eastAsia="en-AU"/>
            </w:rPr>
          </w:pPr>
          <w:r>
            <w:fldChar w:fldCharType="begin"/>
          </w:r>
          <w:r>
            <w:instrText xml:space="preserve"> TOC \o "1-3" \h \z \u </w:instrText>
          </w:r>
          <w:r>
            <w:fldChar w:fldCharType="separate"/>
          </w:r>
          <w:hyperlink w:anchor="_Toc63153588" w:history="1">
            <w:r w:rsidR="008F61F2" w:rsidRPr="00CD7DA5">
              <w:rPr>
                <w:rStyle w:val="Hyperlink"/>
                <w14:scene3d>
                  <w14:camera w14:prst="orthographicFront"/>
                  <w14:lightRig w14:rig="threePt" w14:dir="t">
                    <w14:rot w14:lat="0" w14:lon="0" w14:rev="0"/>
                  </w14:lightRig>
                </w14:scene3d>
              </w:rPr>
              <w:t>1.</w:t>
            </w:r>
            <w:r w:rsidR="008F61F2">
              <w:rPr>
                <w:rFonts w:asciiTheme="minorHAnsi" w:eastAsiaTheme="minorEastAsia" w:hAnsiTheme="minorHAnsi"/>
                <w:szCs w:val="22"/>
                <w:lang w:eastAsia="en-AU"/>
              </w:rPr>
              <w:tab/>
            </w:r>
            <w:r w:rsidR="008F61F2" w:rsidRPr="00CD7DA5">
              <w:rPr>
                <w:rStyle w:val="Hyperlink"/>
              </w:rPr>
              <w:t>Overview</w:t>
            </w:r>
            <w:r w:rsidR="008F61F2">
              <w:rPr>
                <w:webHidden/>
              </w:rPr>
              <w:tab/>
            </w:r>
            <w:r w:rsidR="008F61F2">
              <w:rPr>
                <w:webHidden/>
              </w:rPr>
              <w:fldChar w:fldCharType="begin"/>
            </w:r>
            <w:r w:rsidR="008F61F2">
              <w:rPr>
                <w:webHidden/>
              </w:rPr>
              <w:instrText xml:space="preserve"> PAGEREF _Toc63153588 \h </w:instrText>
            </w:r>
            <w:r w:rsidR="008F61F2">
              <w:rPr>
                <w:webHidden/>
              </w:rPr>
            </w:r>
            <w:r w:rsidR="008F61F2">
              <w:rPr>
                <w:webHidden/>
              </w:rPr>
              <w:fldChar w:fldCharType="separate"/>
            </w:r>
            <w:r w:rsidR="00D63280">
              <w:rPr>
                <w:webHidden/>
              </w:rPr>
              <w:t>4</w:t>
            </w:r>
            <w:r w:rsidR="008F61F2">
              <w:rPr>
                <w:webHidden/>
              </w:rPr>
              <w:fldChar w:fldCharType="end"/>
            </w:r>
          </w:hyperlink>
        </w:p>
        <w:p w14:paraId="20D3BC81" w14:textId="50153AC7" w:rsidR="008F61F2" w:rsidRDefault="00BE4901">
          <w:pPr>
            <w:pStyle w:val="TOC1"/>
            <w:rPr>
              <w:rFonts w:asciiTheme="minorHAnsi" w:eastAsiaTheme="minorEastAsia" w:hAnsiTheme="minorHAnsi"/>
              <w:szCs w:val="22"/>
              <w:lang w:eastAsia="en-AU"/>
            </w:rPr>
          </w:pPr>
          <w:hyperlink w:anchor="_Toc63153589" w:history="1">
            <w:r w:rsidR="008F61F2" w:rsidRPr="00CD7DA5">
              <w:rPr>
                <w:rStyle w:val="Hyperlink"/>
                <w14:scene3d>
                  <w14:camera w14:prst="orthographicFront"/>
                  <w14:lightRig w14:rig="threePt" w14:dir="t">
                    <w14:rot w14:lat="0" w14:lon="0" w14:rev="0"/>
                  </w14:lightRig>
                </w14:scene3d>
              </w:rPr>
              <w:t>2.</w:t>
            </w:r>
            <w:r w:rsidR="008F61F2">
              <w:rPr>
                <w:rFonts w:asciiTheme="minorHAnsi" w:eastAsiaTheme="minorEastAsia" w:hAnsiTheme="minorHAnsi"/>
                <w:szCs w:val="22"/>
                <w:lang w:eastAsia="en-AU"/>
              </w:rPr>
              <w:tab/>
            </w:r>
            <w:r w:rsidR="008F61F2" w:rsidRPr="00CD7DA5">
              <w:rPr>
                <w:rStyle w:val="Hyperlink"/>
              </w:rPr>
              <w:t>Zoom Technology Requirements to be a Zoom Host</w:t>
            </w:r>
            <w:r w:rsidR="008F61F2">
              <w:rPr>
                <w:webHidden/>
              </w:rPr>
              <w:tab/>
            </w:r>
            <w:r w:rsidR="008F61F2">
              <w:rPr>
                <w:webHidden/>
              </w:rPr>
              <w:fldChar w:fldCharType="begin"/>
            </w:r>
            <w:r w:rsidR="008F61F2">
              <w:rPr>
                <w:webHidden/>
              </w:rPr>
              <w:instrText xml:space="preserve"> PAGEREF _Toc63153589 \h </w:instrText>
            </w:r>
            <w:r w:rsidR="008F61F2">
              <w:rPr>
                <w:webHidden/>
              </w:rPr>
            </w:r>
            <w:r w:rsidR="008F61F2">
              <w:rPr>
                <w:webHidden/>
              </w:rPr>
              <w:fldChar w:fldCharType="separate"/>
            </w:r>
            <w:r w:rsidR="00D63280">
              <w:rPr>
                <w:webHidden/>
              </w:rPr>
              <w:t>5</w:t>
            </w:r>
            <w:r w:rsidR="008F61F2">
              <w:rPr>
                <w:webHidden/>
              </w:rPr>
              <w:fldChar w:fldCharType="end"/>
            </w:r>
          </w:hyperlink>
        </w:p>
        <w:p w14:paraId="75F36F89" w14:textId="232C3DCA" w:rsidR="008F61F2" w:rsidRDefault="00BE4901">
          <w:pPr>
            <w:pStyle w:val="TOC1"/>
            <w:rPr>
              <w:rFonts w:asciiTheme="minorHAnsi" w:eastAsiaTheme="minorEastAsia" w:hAnsiTheme="minorHAnsi"/>
              <w:szCs w:val="22"/>
              <w:lang w:eastAsia="en-AU"/>
            </w:rPr>
          </w:pPr>
          <w:hyperlink w:anchor="_Toc63153590" w:history="1">
            <w:r w:rsidR="008F61F2" w:rsidRPr="00CD7DA5">
              <w:rPr>
                <w:rStyle w:val="Hyperlink"/>
                <w14:scene3d>
                  <w14:camera w14:prst="orthographicFront"/>
                  <w14:lightRig w14:rig="threePt" w14:dir="t">
                    <w14:rot w14:lat="0" w14:lon="0" w14:rev="0"/>
                  </w14:lightRig>
                </w14:scene3d>
              </w:rPr>
              <w:t>3.</w:t>
            </w:r>
            <w:r w:rsidR="008F61F2">
              <w:rPr>
                <w:rFonts w:asciiTheme="minorHAnsi" w:eastAsiaTheme="minorEastAsia" w:hAnsiTheme="minorHAnsi"/>
                <w:szCs w:val="22"/>
                <w:lang w:eastAsia="en-AU"/>
              </w:rPr>
              <w:tab/>
            </w:r>
            <w:r w:rsidR="008F61F2" w:rsidRPr="00CD7DA5">
              <w:rPr>
                <w:rStyle w:val="Hyperlink"/>
              </w:rPr>
              <w:t>When Will Zoom be Used in Criminal Hearings?</w:t>
            </w:r>
            <w:r w:rsidR="008F61F2">
              <w:rPr>
                <w:webHidden/>
              </w:rPr>
              <w:tab/>
            </w:r>
            <w:r w:rsidR="008F61F2">
              <w:rPr>
                <w:webHidden/>
              </w:rPr>
              <w:fldChar w:fldCharType="begin"/>
            </w:r>
            <w:r w:rsidR="008F61F2">
              <w:rPr>
                <w:webHidden/>
              </w:rPr>
              <w:instrText xml:space="preserve"> PAGEREF _Toc63153590 \h </w:instrText>
            </w:r>
            <w:r w:rsidR="008F61F2">
              <w:rPr>
                <w:webHidden/>
              </w:rPr>
            </w:r>
            <w:r w:rsidR="008F61F2">
              <w:rPr>
                <w:webHidden/>
              </w:rPr>
              <w:fldChar w:fldCharType="separate"/>
            </w:r>
            <w:r w:rsidR="00D63280">
              <w:rPr>
                <w:webHidden/>
              </w:rPr>
              <w:t>6</w:t>
            </w:r>
            <w:r w:rsidR="008F61F2">
              <w:rPr>
                <w:webHidden/>
              </w:rPr>
              <w:fldChar w:fldCharType="end"/>
            </w:r>
          </w:hyperlink>
        </w:p>
        <w:p w14:paraId="170AD056" w14:textId="2935AEDB" w:rsidR="008F61F2" w:rsidRDefault="00BE4901">
          <w:pPr>
            <w:pStyle w:val="TOC1"/>
            <w:rPr>
              <w:rFonts w:asciiTheme="minorHAnsi" w:eastAsiaTheme="minorEastAsia" w:hAnsiTheme="minorHAnsi"/>
              <w:szCs w:val="22"/>
              <w:lang w:eastAsia="en-AU"/>
            </w:rPr>
          </w:pPr>
          <w:hyperlink w:anchor="_Toc63153591" w:history="1">
            <w:r w:rsidR="008F61F2" w:rsidRPr="00CD7DA5">
              <w:rPr>
                <w:rStyle w:val="Hyperlink"/>
                <w14:scene3d>
                  <w14:camera w14:prst="orthographicFront"/>
                  <w14:lightRig w14:rig="threePt" w14:dir="t">
                    <w14:rot w14:lat="0" w14:lon="0" w14:rev="0"/>
                  </w14:lightRig>
                </w14:scene3d>
              </w:rPr>
              <w:t>4.</w:t>
            </w:r>
            <w:r w:rsidR="008F61F2">
              <w:rPr>
                <w:rFonts w:asciiTheme="minorHAnsi" w:eastAsiaTheme="minorEastAsia" w:hAnsiTheme="minorHAnsi"/>
                <w:szCs w:val="22"/>
                <w:lang w:eastAsia="en-AU"/>
              </w:rPr>
              <w:tab/>
            </w:r>
            <w:r w:rsidR="008F61F2" w:rsidRPr="00CD7DA5">
              <w:rPr>
                <w:rStyle w:val="Hyperlink"/>
              </w:rPr>
              <w:t>Who Will be Permitted to Join a Zoom Hearing?</w:t>
            </w:r>
            <w:r w:rsidR="008F61F2">
              <w:rPr>
                <w:webHidden/>
              </w:rPr>
              <w:tab/>
            </w:r>
            <w:r w:rsidR="008F61F2">
              <w:rPr>
                <w:webHidden/>
              </w:rPr>
              <w:fldChar w:fldCharType="begin"/>
            </w:r>
            <w:r w:rsidR="008F61F2">
              <w:rPr>
                <w:webHidden/>
              </w:rPr>
              <w:instrText xml:space="preserve"> PAGEREF _Toc63153591 \h </w:instrText>
            </w:r>
            <w:r w:rsidR="008F61F2">
              <w:rPr>
                <w:webHidden/>
              </w:rPr>
            </w:r>
            <w:r w:rsidR="008F61F2">
              <w:rPr>
                <w:webHidden/>
              </w:rPr>
              <w:fldChar w:fldCharType="separate"/>
            </w:r>
            <w:r w:rsidR="00D63280">
              <w:rPr>
                <w:webHidden/>
              </w:rPr>
              <w:t>7</w:t>
            </w:r>
            <w:r w:rsidR="008F61F2">
              <w:rPr>
                <w:webHidden/>
              </w:rPr>
              <w:fldChar w:fldCharType="end"/>
            </w:r>
          </w:hyperlink>
        </w:p>
        <w:p w14:paraId="14E72692" w14:textId="0EEAAC2A" w:rsidR="008F61F2" w:rsidRDefault="00BE4901">
          <w:pPr>
            <w:pStyle w:val="TOC1"/>
            <w:rPr>
              <w:rFonts w:asciiTheme="minorHAnsi" w:eastAsiaTheme="minorEastAsia" w:hAnsiTheme="minorHAnsi"/>
              <w:szCs w:val="22"/>
              <w:lang w:eastAsia="en-AU"/>
            </w:rPr>
          </w:pPr>
          <w:hyperlink w:anchor="_Toc63153592" w:history="1">
            <w:r w:rsidR="008F61F2" w:rsidRPr="00CD7DA5">
              <w:rPr>
                <w:rStyle w:val="Hyperlink"/>
                <w14:scene3d>
                  <w14:camera w14:prst="orthographicFront"/>
                  <w14:lightRig w14:rig="threePt" w14:dir="t">
                    <w14:rot w14:lat="0" w14:lon="0" w14:rev="0"/>
                  </w14:lightRig>
                </w14:scene3d>
              </w:rPr>
              <w:t>5.</w:t>
            </w:r>
            <w:r w:rsidR="008F61F2">
              <w:rPr>
                <w:rFonts w:asciiTheme="minorHAnsi" w:eastAsiaTheme="minorEastAsia" w:hAnsiTheme="minorHAnsi"/>
                <w:szCs w:val="22"/>
                <w:lang w:eastAsia="en-AU"/>
              </w:rPr>
              <w:tab/>
            </w:r>
            <w:r w:rsidR="008F61F2" w:rsidRPr="00CD7DA5">
              <w:rPr>
                <w:rStyle w:val="Hyperlink"/>
              </w:rPr>
              <w:t>Prior to the Hearing</w:t>
            </w:r>
            <w:r w:rsidR="008F61F2">
              <w:rPr>
                <w:webHidden/>
              </w:rPr>
              <w:tab/>
            </w:r>
            <w:r w:rsidR="008F61F2">
              <w:rPr>
                <w:webHidden/>
              </w:rPr>
              <w:fldChar w:fldCharType="begin"/>
            </w:r>
            <w:r w:rsidR="008F61F2">
              <w:rPr>
                <w:webHidden/>
              </w:rPr>
              <w:instrText xml:space="preserve"> PAGEREF _Toc63153592 \h </w:instrText>
            </w:r>
            <w:r w:rsidR="008F61F2">
              <w:rPr>
                <w:webHidden/>
              </w:rPr>
            </w:r>
            <w:r w:rsidR="008F61F2">
              <w:rPr>
                <w:webHidden/>
              </w:rPr>
              <w:fldChar w:fldCharType="separate"/>
            </w:r>
            <w:r w:rsidR="00D63280">
              <w:rPr>
                <w:webHidden/>
              </w:rPr>
              <w:t>8</w:t>
            </w:r>
            <w:r w:rsidR="008F61F2">
              <w:rPr>
                <w:webHidden/>
              </w:rPr>
              <w:fldChar w:fldCharType="end"/>
            </w:r>
          </w:hyperlink>
        </w:p>
        <w:p w14:paraId="02BF72C7" w14:textId="0DC6D28F" w:rsidR="008F61F2" w:rsidRDefault="00BE4901">
          <w:pPr>
            <w:pStyle w:val="TOC1"/>
            <w:rPr>
              <w:rFonts w:asciiTheme="minorHAnsi" w:eastAsiaTheme="minorEastAsia" w:hAnsiTheme="minorHAnsi"/>
              <w:szCs w:val="22"/>
              <w:lang w:eastAsia="en-AU"/>
            </w:rPr>
          </w:pPr>
          <w:hyperlink w:anchor="_Toc63153593" w:history="1">
            <w:r w:rsidR="008F61F2" w:rsidRPr="00CD7DA5">
              <w:rPr>
                <w:rStyle w:val="Hyperlink"/>
                <w14:scene3d>
                  <w14:camera w14:prst="orthographicFront"/>
                  <w14:lightRig w14:rig="threePt" w14:dir="t">
                    <w14:rot w14:lat="0" w14:lon="0" w14:rev="0"/>
                  </w14:lightRig>
                </w14:scene3d>
              </w:rPr>
              <w:t>6.</w:t>
            </w:r>
            <w:r w:rsidR="008F61F2">
              <w:rPr>
                <w:rFonts w:asciiTheme="minorHAnsi" w:eastAsiaTheme="minorEastAsia" w:hAnsiTheme="minorHAnsi"/>
                <w:szCs w:val="22"/>
                <w:lang w:eastAsia="en-AU"/>
              </w:rPr>
              <w:tab/>
            </w:r>
            <w:r w:rsidR="008F61F2" w:rsidRPr="00CD7DA5">
              <w:rPr>
                <w:rStyle w:val="Hyperlink"/>
              </w:rPr>
              <w:t>Joining the Hearing via Zoom</w:t>
            </w:r>
            <w:r w:rsidR="008F61F2">
              <w:rPr>
                <w:webHidden/>
              </w:rPr>
              <w:tab/>
            </w:r>
            <w:r w:rsidR="008F61F2">
              <w:rPr>
                <w:webHidden/>
              </w:rPr>
              <w:fldChar w:fldCharType="begin"/>
            </w:r>
            <w:r w:rsidR="008F61F2">
              <w:rPr>
                <w:webHidden/>
              </w:rPr>
              <w:instrText xml:space="preserve"> PAGEREF _Toc63153593 \h </w:instrText>
            </w:r>
            <w:r w:rsidR="008F61F2">
              <w:rPr>
                <w:webHidden/>
              </w:rPr>
            </w:r>
            <w:r w:rsidR="008F61F2">
              <w:rPr>
                <w:webHidden/>
              </w:rPr>
              <w:fldChar w:fldCharType="separate"/>
            </w:r>
            <w:r w:rsidR="00D63280">
              <w:rPr>
                <w:webHidden/>
              </w:rPr>
              <w:t>9</w:t>
            </w:r>
            <w:r w:rsidR="008F61F2">
              <w:rPr>
                <w:webHidden/>
              </w:rPr>
              <w:fldChar w:fldCharType="end"/>
            </w:r>
          </w:hyperlink>
        </w:p>
        <w:p w14:paraId="05A2F791" w14:textId="50573D37" w:rsidR="008F61F2" w:rsidRDefault="00BE4901">
          <w:pPr>
            <w:pStyle w:val="TOC3"/>
            <w:rPr>
              <w:rFonts w:asciiTheme="minorHAnsi" w:eastAsiaTheme="minorEastAsia" w:hAnsiTheme="minorHAnsi"/>
              <w:szCs w:val="22"/>
              <w:lang w:eastAsia="en-AU"/>
            </w:rPr>
          </w:pPr>
          <w:hyperlink w:anchor="_Toc63153594" w:history="1">
            <w:r w:rsidR="008F61F2" w:rsidRPr="00CD7DA5">
              <w:rPr>
                <w:rStyle w:val="Hyperlink"/>
                <w:bCs/>
              </w:rPr>
              <w:t>Email Invitation</w:t>
            </w:r>
            <w:r w:rsidR="008F61F2">
              <w:rPr>
                <w:webHidden/>
              </w:rPr>
              <w:tab/>
            </w:r>
            <w:r w:rsidR="008F61F2">
              <w:rPr>
                <w:webHidden/>
              </w:rPr>
              <w:fldChar w:fldCharType="begin"/>
            </w:r>
            <w:r w:rsidR="008F61F2">
              <w:rPr>
                <w:webHidden/>
              </w:rPr>
              <w:instrText xml:space="preserve"> PAGEREF _Toc63153594 \h </w:instrText>
            </w:r>
            <w:r w:rsidR="008F61F2">
              <w:rPr>
                <w:webHidden/>
              </w:rPr>
            </w:r>
            <w:r w:rsidR="008F61F2">
              <w:rPr>
                <w:webHidden/>
              </w:rPr>
              <w:fldChar w:fldCharType="separate"/>
            </w:r>
            <w:r w:rsidR="00D63280">
              <w:rPr>
                <w:webHidden/>
              </w:rPr>
              <w:t>10</w:t>
            </w:r>
            <w:r w:rsidR="008F61F2">
              <w:rPr>
                <w:webHidden/>
              </w:rPr>
              <w:fldChar w:fldCharType="end"/>
            </w:r>
          </w:hyperlink>
        </w:p>
        <w:p w14:paraId="58001CCA" w14:textId="15796AED" w:rsidR="008F61F2" w:rsidRDefault="00BE4901">
          <w:pPr>
            <w:pStyle w:val="TOC3"/>
            <w:rPr>
              <w:rFonts w:asciiTheme="minorHAnsi" w:eastAsiaTheme="minorEastAsia" w:hAnsiTheme="minorHAnsi"/>
              <w:szCs w:val="22"/>
              <w:lang w:eastAsia="en-AU"/>
            </w:rPr>
          </w:pPr>
          <w:hyperlink w:anchor="_Toc63153595" w:history="1">
            <w:r w:rsidR="008F61F2" w:rsidRPr="00CD7DA5">
              <w:rPr>
                <w:rStyle w:val="Hyperlink"/>
                <w:bCs/>
              </w:rPr>
              <w:t>Zoom Desktop App</w:t>
            </w:r>
            <w:r w:rsidR="008F61F2">
              <w:rPr>
                <w:webHidden/>
              </w:rPr>
              <w:tab/>
            </w:r>
            <w:r w:rsidR="008F61F2">
              <w:rPr>
                <w:webHidden/>
              </w:rPr>
              <w:fldChar w:fldCharType="begin"/>
            </w:r>
            <w:r w:rsidR="008F61F2">
              <w:rPr>
                <w:webHidden/>
              </w:rPr>
              <w:instrText xml:space="preserve"> PAGEREF _Toc63153595 \h </w:instrText>
            </w:r>
            <w:r w:rsidR="008F61F2">
              <w:rPr>
                <w:webHidden/>
              </w:rPr>
            </w:r>
            <w:r w:rsidR="008F61F2">
              <w:rPr>
                <w:webHidden/>
              </w:rPr>
              <w:fldChar w:fldCharType="separate"/>
            </w:r>
            <w:r w:rsidR="00D63280">
              <w:rPr>
                <w:webHidden/>
              </w:rPr>
              <w:t>11</w:t>
            </w:r>
            <w:r w:rsidR="008F61F2">
              <w:rPr>
                <w:webHidden/>
              </w:rPr>
              <w:fldChar w:fldCharType="end"/>
            </w:r>
          </w:hyperlink>
        </w:p>
        <w:p w14:paraId="175D5B2D" w14:textId="3A97C05E" w:rsidR="008F61F2" w:rsidRDefault="00BE4901">
          <w:pPr>
            <w:pStyle w:val="TOC3"/>
            <w:rPr>
              <w:rFonts w:asciiTheme="minorHAnsi" w:eastAsiaTheme="minorEastAsia" w:hAnsiTheme="minorHAnsi"/>
              <w:szCs w:val="22"/>
              <w:lang w:eastAsia="en-AU"/>
            </w:rPr>
          </w:pPr>
          <w:hyperlink w:anchor="_Toc63153596" w:history="1">
            <w:r w:rsidR="008F61F2" w:rsidRPr="00CD7DA5">
              <w:rPr>
                <w:rStyle w:val="Hyperlink"/>
                <w:bCs/>
              </w:rPr>
              <w:t>Mobile Device (smartphone or tablet)</w:t>
            </w:r>
            <w:r w:rsidR="008F61F2">
              <w:rPr>
                <w:webHidden/>
              </w:rPr>
              <w:tab/>
            </w:r>
            <w:r w:rsidR="008F61F2">
              <w:rPr>
                <w:webHidden/>
              </w:rPr>
              <w:fldChar w:fldCharType="begin"/>
            </w:r>
            <w:r w:rsidR="008F61F2">
              <w:rPr>
                <w:webHidden/>
              </w:rPr>
              <w:instrText xml:space="preserve"> PAGEREF _Toc63153596 \h </w:instrText>
            </w:r>
            <w:r w:rsidR="008F61F2">
              <w:rPr>
                <w:webHidden/>
              </w:rPr>
            </w:r>
            <w:r w:rsidR="008F61F2">
              <w:rPr>
                <w:webHidden/>
              </w:rPr>
              <w:fldChar w:fldCharType="separate"/>
            </w:r>
            <w:r w:rsidR="00D63280">
              <w:rPr>
                <w:webHidden/>
              </w:rPr>
              <w:t>12</w:t>
            </w:r>
            <w:r w:rsidR="008F61F2">
              <w:rPr>
                <w:webHidden/>
              </w:rPr>
              <w:fldChar w:fldCharType="end"/>
            </w:r>
          </w:hyperlink>
        </w:p>
        <w:p w14:paraId="737F83D1" w14:textId="3B10E8F7" w:rsidR="008F61F2" w:rsidRDefault="00BE4901">
          <w:pPr>
            <w:pStyle w:val="TOC3"/>
            <w:rPr>
              <w:rFonts w:asciiTheme="minorHAnsi" w:eastAsiaTheme="minorEastAsia" w:hAnsiTheme="minorHAnsi"/>
              <w:szCs w:val="22"/>
              <w:lang w:eastAsia="en-AU"/>
            </w:rPr>
          </w:pPr>
          <w:hyperlink w:anchor="_Toc63153597" w:history="1">
            <w:r w:rsidR="008F61F2" w:rsidRPr="00CD7DA5">
              <w:rPr>
                <w:rStyle w:val="Hyperlink"/>
                <w:bCs/>
              </w:rPr>
              <w:t>Web Browser</w:t>
            </w:r>
            <w:r w:rsidR="008F61F2">
              <w:rPr>
                <w:webHidden/>
              </w:rPr>
              <w:tab/>
            </w:r>
            <w:r w:rsidR="008F61F2">
              <w:rPr>
                <w:webHidden/>
              </w:rPr>
              <w:fldChar w:fldCharType="begin"/>
            </w:r>
            <w:r w:rsidR="008F61F2">
              <w:rPr>
                <w:webHidden/>
              </w:rPr>
              <w:instrText xml:space="preserve"> PAGEREF _Toc63153597 \h </w:instrText>
            </w:r>
            <w:r w:rsidR="008F61F2">
              <w:rPr>
                <w:webHidden/>
              </w:rPr>
            </w:r>
            <w:r w:rsidR="008F61F2">
              <w:rPr>
                <w:webHidden/>
              </w:rPr>
              <w:fldChar w:fldCharType="separate"/>
            </w:r>
            <w:r w:rsidR="00D63280">
              <w:rPr>
                <w:webHidden/>
              </w:rPr>
              <w:t>13</w:t>
            </w:r>
            <w:r w:rsidR="008F61F2">
              <w:rPr>
                <w:webHidden/>
              </w:rPr>
              <w:fldChar w:fldCharType="end"/>
            </w:r>
          </w:hyperlink>
        </w:p>
        <w:p w14:paraId="7DF0EB26" w14:textId="560C6A2D" w:rsidR="008F61F2" w:rsidRDefault="00BE4901">
          <w:pPr>
            <w:pStyle w:val="TOC3"/>
            <w:rPr>
              <w:rFonts w:asciiTheme="minorHAnsi" w:eastAsiaTheme="minorEastAsia" w:hAnsiTheme="minorHAnsi"/>
              <w:szCs w:val="22"/>
              <w:lang w:eastAsia="en-AU"/>
            </w:rPr>
          </w:pPr>
          <w:hyperlink w:anchor="_Toc63153598" w:history="1">
            <w:r w:rsidR="008F61F2" w:rsidRPr="00CD7DA5">
              <w:rPr>
                <w:rStyle w:val="Hyperlink"/>
                <w:bCs/>
              </w:rPr>
              <w:t>Telephone Appearance</w:t>
            </w:r>
            <w:r w:rsidR="008F61F2">
              <w:rPr>
                <w:webHidden/>
              </w:rPr>
              <w:tab/>
            </w:r>
            <w:r w:rsidR="008F61F2">
              <w:rPr>
                <w:webHidden/>
              </w:rPr>
              <w:fldChar w:fldCharType="begin"/>
            </w:r>
            <w:r w:rsidR="008F61F2">
              <w:rPr>
                <w:webHidden/>
              </w:rPr>
              <w:instrText xml:space="preserve"> PAGEREF _Toc63153598 \h </w:instrText>
            </w:r>
            <w:r w:rsidR="008F61F2">
              <w:rPr>
                <w:webHidden/>
              </w:rPr>
            </w:r>
            <w:r w:rsidR="008F61F2">
              <w:rPr>
                <w:webHidden/>
              </w:rPr>
              <w:fldChar w:fldCharType="separate"/>
            </w:r>
            <w:r w:rsidR="00D63280">
              <w:rPr>
                <w:webHidden/>
              </w:rPr>
              <w:t>13</w:t>
            </w:r>
            <w:r w:rsidR="008F61F2">
              <w:rPr>
                <w:webHidden/>
              </w:rPr>
              <w:fldChar w:fldCharType="end"/>
            </w:r>
          </w:hyperlink>
        </w:p>
        <w:p w14:paraId="1E7A0552" w14:textId="2BD45D51" w:rsidR="008F61F2" w:rsidRDefault="00BE4901">
          <w:pPr>
            <w:pStyle w:val="TOC1"/>
            <w:rPr>
              <w:rFonts w:asciiTheme="minorHAnsi" w:eastAsiaTheme="minorEastAsia" w:hAnsiTheme="minorHAnsi"/>
              <w:szCs w:val="22"/>
              <w:lang w:eastAsia="en-AU"/>
            </w:rPr>
          </w:pPr>
          <w:hyperlink w:anchor="_Toc63153599" w:history="1">
            <w:r w:rsidR="008F61F2" w:rsidRPr="00CD7DA5">
              <w:rPr>
                <w:rStyle w:val="Hyperlink"/>
                <w14:scene3d>
                  <w14:camera w14:prst="orthographicFront"/>
                  <w14:lightRig w14:rig="threePt" w14:dir="t">
                    <w14:rot w14:lat="0" w14:lon="0" w14:rev="0"/>
                  </w14:lightRig>
                </w14:scene3d>
              </w:rPr>
              <w:t>7.</w:t>
            </w:r>
            <w:r w:rsidR="008F61F2">
              <w:rPr>
                <w:rFonts w:asciiTheme="minorHAnsi" w:eastAsiaTheme="minorEastAsia" w:hAnsiTheme="minorHAnsi"/>
                <w:szCs w:val="22"/>
                <w:lang w:eastAsia="en-AU"/>
              </w:rPr>
              <w:tab/>
            </w:r>
            <w:r w:rsidR="008F61F2" w:rsidRPr="00CD7DA5">
              <w:rPr>
                <w:rStyle w:val="Hyperlink"/>
              </w:rPr>
              <w:t>How to Change Your Virtual Background</w:t>
            </w:r>
            <w:r w:rsidR="008F61F2">
              <w:rPr>
                <w:webHidden/>
              </w:rPr>
              <w:tab/>
            </w:r>
            <w:r w:rsidR="008F61F2">
              <w:rPr>
                <w:webHidden/>
              </w:rPr>
              <w:fldChar w:fldCharType="begin"/>
            </w:r>
            <w:r w:rsidR="008F61F2">
              <w:rPr>
                <w:webHidden/>
              </w:rPr>
              <w:instrText xml:space="preserve"> PAGEREF _Toc63153599 \h </w:instrText>
            </w:r>
            <w:r w:rsidR="008F61F2">
              <w:rPr>
                <w:webHidden/>
              </w:rPr>
            </w:r>
            <w:r w:rsidR="008F61F2">
              <w:rPr>
                <w:webHidden/>
              </w:rPr>
              <w:fldChar w:fldCharType="separate"/>
            </w:r>
            <w:r w:rsidR="00D63280">
              <w:rPr>
                <w:webHidden/>
              </w:rPr>
              <w:t>14</w:t>
            </w:r>
            <w:r w:rsidR="008F61F2">
              <w:rPr>
                <w:webHidden/>
              </w:rPr>
              <w:fldChar w:fldCharType="end"/>
            </w:r>
          </w:hyperlink>
        </w:p>
        <w:p w14:paraId="4A2ADFA6" w14:textId="39A6E3D9" w:rsidR="008F61F2" w:rsidRDefault="00BE4901">
          <w:pPr>
            <w:pStyle w:val="TOC3"/>
            <w:rPr>
              <w:rFonts w:asciiTheme="minorHAnsi" w:eastAsiaTheme="minorEastAsia" w:hAnsiTheme="minorHAnsi"/>
              <w:szCs w:val="22"/>
              <w:lang w:eastAsia="en-AU"/>
            </w:rPr>
          </w:pPr>
          <w:hyperlink w:anchor="_Toc63153600" w:history="1">
            <w:r w:rsidR="008F61F2" w:rsidRPr="00CD7DA5">
              <w:rPr>
                <w:rStyle w:val="Hyperlink"/>
                <w:bCs/>
              </w:rPr>
              <w:t>How to Change Your Virtual Background Before You Join a Meeting</w:t>
            </w:r>
            <w:r w:rsidR="008F61F2">
              <w:rPr>
                <w:webHidden/>
              </w:rPr>
              <w:tab/>
            </w:r>
            <w:r w:rsidR="008F61F2">
              <w:rPr>
                <w:webHidden/>
              </w:rPr>
              <w:fldChar w:fldCharType="begin"/>
            </w:r>
            <w:r w:rsidR="008F61F2">
              <w:rPr>
                <w:webHidden/>
              </w:rPr>
              <w:instrText xml:space="preserve"> PAGEREF _Toc63153600 \h </w:instrText>
            </w:r>
            <w:r w:rsidR="008F61F2">
              <w:rPr>
                <w:webHidden/>
              </w:rPr>
            </w:r>
            <w:r w:rsidR="008F61F2">
              <w:rPr>
                <w:webHidden/>
              </w:rPr>
              <w:fldChar w:fldCharType="separate"/>
            </w:r>
            <w:r w:rsidR="00D63280">
              <w:rPr>
                <w:webHidden/>
              </w:rPr>
              <w:t>14</w:t>
            </w:r>
            <w:r w:rsidR="008F61F2">
              <w:rPr>
                <w:webHidden/>
              </w:rPr>
              <w:fldChar w:fldCharType="end"/>
            </w:r>
          </w:hyperlink>
        </w:p>
        <w:p w14:paraId="69D2BA5E" w14:textId="0BB98A3B" w:rsidR="008F61F2" w:rsidRDefault="00BE4901">
          <w:pPr>
            <w:pStyle w:val="TOC3"/>
            <w:rPr>
              <w:rFonts w:asciiTheme="minorHAnsi" w:eastAsiaTheme="minorEastAsia" w:hAnsiTheme="minorHAnsi"/>
              <w:szCs w:val="22"/>
              <w:lang w:eastAsia="en-AU"/>
            </w:rPr>
          </w:pPr>
          <w:hyperlink w:anchor="_Toc63153601" w:history="1">
            <w:r w:rsidR="008F61F2" w:rsidRPr="00CD7DA5">
              <w:rPr>
                <w:rStyle w:val="Hyperlink"/>
                <w:bCs/>
              </w:rPr>
              <w:t xml:space="preserve">How to </w:t>
            </w:r>
            <w:r w:rsidR="008F61F2" w:rsidRPr="00CD7DA5">
              <w:rPr>
                <w:rStyle w:val="Hyperlink"/>
              </w:rPr>
              <w:t>Change Your Virtual Background During a Meeting</w:t>
            </w:r>
            <w:r w:rsidR="008F61F2">
              <w:rPr>
                <w:webHidden/>
              </w:rPr>
              <w:tab/>
            </w:r>
            <w:r w:rsidR="008F61F2">
              <w:rPr>
                <w:webHidden/>
              </w:rPr>
              <w:fldChar w:fldCharType="begin"/>
            </w:r>
            <w:r w:rsidR="008F61F2">
              <w:rPr>
                <w:webHidden/>
              </w:rPr>
              <w:instrText xml:space="preserve"> PAGEREF _Toc63153601 \h </w:instrText>
            </w:r>
            <w:r w:rsidR="008F61F2">
              <w:rPr>
                <w:webHidden/>
              </w:rPr>
            </w:r>
            <w:r w:rsidR="008F61F2">
              <w:rPr>
                <w:webHidden/>
              </w:rPr>
              <w:fldChar w:fldCharType="separate"/>
            </w:r>
            <w:r w:rsidR="00D63280">
              <w:rPr>
                <w:webHidden/>
              </w:rPr>
              <w:t>15</w:t>
            </w:r>
            <w:r w:rsidR="008F61F2">
              <w:rPr>
                <w:webHidden/>
              </w:rPr>
              <w:fldChar w:fldCharType="end"/>
            </w:r>
          </w:hyperlink>
        </w:p>
        <w:p w14:paraId="5444AAE6" w14:textId="4B056D32" w:rsidR="008F61F2" w:rsidRDefault="00BE4901">
          <w:pPr>
            <w:pStyle w:val="TOC1"/>
            <w:rPr>
              <w:rFonts w:asciiTheme="minorHAnsi" w:eastAsiaTheme="minorEastAsia" w:hAnsiTheme="minorHAnsi"/>
              <w:szCs w:val="22"/>
              <w:lang w:eastAsia="en-AU"/>
            </w:rPr>
          </w:pPr>
          <w:hyperlink w:anchor="_Toc63153602" w:history="1">
            <w:r w:rsidR="008F61F2" w:rsidRPr="00CD7DA5">
              <w:rPr>
                <w:rStyle w:val="Hyperlink"/>
                <w14:scene3d>
                  <w14:camera w14:prst="orthographicFront"/>
                  <w14:lightRig w14:rig="threePt" w14:dir="t">
                    <w14:rot w14:lat="0" w14:lon="0" w14:rev="0"/>
                  </w14:lightRig>
                </w14:scene3d>
              </w:rPr>
              <w:t>8.</w:t>
            </w:r>
            <w:r w:rsidR="008F61F2">
              <w:rPr>
                <w:rFonts w:asciiTheme="minorHAnsi" w:eastAsiaTheme="minorEastAsia" w:hAnsiTheme="minorHAnsi"/>
                <w:szCs w:val="22"/>
                <w:lang w:eastAsia="en-AU"/>
              </w:rPr>
              <w:tab/>
            </w:r>
            <w:r w:rsidR="008F61F2" w:rsidRPr="00CD7DA5">
              <w:rPr>
                <w:rStyle w:val="Hyperlink"/>
              </w:rPr>
              <w:t>During the Hearing</w:t>
            </w:r>
            <w:r w:rsidR="008F61F2">
              <w:rPr>
                <w:webHidden/>
              </w:rPr>
              <w:tab/>
            </w:r>
            <w:r w:rsidR="008F61F2">
              <w:rPr>
                <w:webHidden/>
              </w:rPr>
              <w:fldChar w:fldCharType="begin"/>
            </w:r>
            <w:r w:rsidR="008F61F2">
              <w:rPr>
                <w:webHidden/>
              </w:rPr>
              <w:instrText xml:space="preserve"> PAGEREF _Toc63153602 \h </w:instrText>
            </w:r>
            <w:r w:rsidR="008F61F2">
              <w:rPr>
                <w:webHidden/>
              </w:rPr>
            </w:r>
            <w:r w:rsidR="008F61F2">
              <w:rPr>
                <w:webHidden/>
              </w:rPr>
              <w:fldChar w:fldCharType="separate"/>
            </w:r>
            <w:r w:rsidR="00D63280">
              <w:rPr>
                <w:webHidden/>
              </w:rPr>
              <w:t>16</w:t>
            </w:r>
            <w:r w:rsidR="008F61F2">
              <w:rPr>
                <w:webHidden/>
              </w:rPr>
              <w:fldChar w:fldCharType="end"/>
            </w:r>
          </w:hyperlink>
        </w:p>
        <w:p w14:paraId="695D11F8" w14:textId="30CC9597" w:rsidR="008F61F2" w:rsidRDefault="00BE4901">
          <w:pPr>
            <w:pStyle w:val="TOC1"/>
            <w:rPr>
              <w:rFonts w:asciiTheme="minorHAnsi" w:eastAsiaTheme="minorEastAsia" w:hAnsiTheme="minorHAnsi"/>
              <w:szCs w:val="22"/>
              <w:lang w:eastAsia="en-AU"/>
            </w:rPr>
          </w:pPr>
          <w:hyperlink w:anchor="_Toc63153603" w:history="1">
            <w:r w:rsidR="008F61F2" w:rsidRPr="00CD7DA5">
              <w:rPr>
                <w:rStyle w:val="Hyperlink"/>
                <w14:scene3d>
                  <w14:camera w14:prst="orthographicFront"/>
                  <w14:lightRig w14:rig="threePt" w14:dir="t">
                    <w14:rot w14:lat="0" w14:lon="0" w14:rev="0"/>
                  </w14:lightRig>
                </w14:scene3d>
              </w:rPr>
              <w:t>9.</w:t>
            </w:r>
            <w:r w:rsidR="008F61F2">
              <w:rPr>
                <w:rFonts w:asciiTheme="minorHAnsi" w:eastAsiaTheme="minorEastAsia" w:hAnsiTheme="minorHAnsi"/>
                <w:szCs w:val="22"/>
                <w:lang w:eastAsia="en-AU"/>
              </w:rPr>
              <w:tab/>
            </w:r>
            <w:r w:rsidR="008F61F2" w:rsidRPr="00CD7DA5">
              <w:rPr>
                <w:rStyle w:val="Hyperlink"/>
              </w:rPr>
              <w:t>Calling or Tendering Evidence</w:t>
            </w:r>
            <w:r w:rsidR="008F61F2">
              <w:rPr>
                <w:webHidden/>
              </w:rPr>
              <w:tab/>
            </w:r>
            <w:r w:rsidR="008F61F2">
              <w:rPr>
                <w:webHidden/>
              </w:rPr>
              <w:fldChar w:fldCharType="begin"/>
            </w:r>
            <w:r w:rsidR="008F61F2">
              <w:rPr>
                <w:webHidden/>
              </w:rPr>
              <w:instrText xml:space="preserve"> PAGEREF _Toc63153603 \h </w:instrText>
            </w:r>
            <w:r w:rsidR="008F61F2">
              <w:rPr>
                <w:webHidden/>
              </w:rPr>
            </w:r>
            <w:r w:rsidR="008F61F2">
              <w:rPr>
                <w:webHidden/>
              </w:rPr>
              <w:fldChar w:fldCharType="separate"/>
            </w:r>
            <w:r w:rsidR="00D63280">
              <w:rPr>
                <w:webHidden/>
              </w:rPr>
              <w:t>17</w:t>
            </w:r>
            <w:r w:rsidR="008F61F2">
              <w:rPr>
                <w:webHidden/>
              </w:rPr>
              <w:fldChar w:fldCharType="end"/>
            </w:r>
          </w:hyperlink>
        </w:p>
        <w:p w14:paraId="32873DD2" w14:textId="3F479EAA" w:rsidR="008F61F2" w:rsidRDefault="00BE4901">
          <w:pPr>
            <w:pStyle w:val="TOC1"/>
            <w:rPr>
              <w:rFonts w:asciiTheme="minorHAnsi" w:eastAsiaTheme="minorEastAsia" w:hAnsiTheme="minorHAnsi"/>
              <w:szCs w:val="22"/>
              <w:lang w:eastAsia="en-AU"/>
            </w:rPr>
          </w:pPr>
          <w:hyperlink w:anchor="_Toc63153604" w:history="1">
            <w:r w:rsidR="008F61F2" w:rsidRPr="00CD7DA5">
              <w:rPr>
                <w:rStyle w:val="Hyperlink"/>
                <w14:scene3d>
                  <w14:camera w14:prst="orthographicFront"/>
                  <w14:lightRig w14:rig="threePt" w14:dir="t">
                    <w14:rot w14:lat="0" w14:lon="0" w14:rev="0"/>
                  </w14:lightRig>
                </w14:scene3d>
              </w:rPr>
              <w:t>10.</w:t>
            </w:r>
            <w:r w:rsidR="008F61F2">
              <w:rPr>
                <w:rFonts w:asciiTheme="minorHAnsi" w:eastAsiaTheme="minorEastAsia" w:hAnsiTheme="minorHAnsi"/>
                <w:szCs w:val="22"/>
                <w:lang w:eastAsia="en-AU"/>
              </w:rPr>
              <w:tab/>
            </w:r>
            <w:r w:rsidR="008F61F2" w:rsidRPr="00CD7DA5">
              <w:rPr>
                <w:rStyle w:val="Hyperlink"/>
              </w:rPr>
              <w:t>Sharing Material – Displaying evidence</w:t>
            </w:r>
            <w:r w:rsidR="008F61F2">
              <w:rPr>
                <w:webHidden/>
              </w:rPr>
              <w:tab/>
            </w:r>
            <w:r w:rsidR="008F61F2">
              <w:rPr>
                <w:webHidden/>
              </w:rPr>
              <w:fldChar w:fldCharType="begin"/>
            </w:r>
            <w:r w:rsidR="008F61F2">
              <w:rPr>
                <w:webHidden/>
              </w:rPr>
              <w:instrText xml:space="preserve"> PAGEREF _Toc63153604 \h </w:instrText>
            </w:r>
            <w:r w:rsidR="008F61F2">
              <w:rPr>
                <w:webHidden/>
              </w:rPr>
            </w:r>
            <w:r w:rsidR="008F61F2">
              <w:rPr>
                <w:webHidden/>
              </w:rPr>
              <w:fldChar w:fldCharType="separate"/>
            </w:r>
            <w:r w:rsidR="00D63280">
              <w:rPr>
                <w:webHidden/>
              </w:rPr>
              <w:t>18</w:t>
            </w:r>
            <w:r w:rsidR="008F61F2">
              <w:rPr>
                <w:webHidden/>
              </w:rPr>
              <w:fldChar w:fldCharType="end"/>
            </w:r>
          </w:hyperlink>
        </w:p>
        <w:p w14:paraId="095B7C41" w14:textId="1B765AE9" w:rsidR="008F61F2" w:rsidRDefault="00BE4901">
          <w:pPr>
            <w:pStyle w:val="TOC1"/>
            <w:rPr>
              <w:rFonts w:asciiTheme="minorHAnsi" w:eastAsiaTheme="minorEastAsia" w:hAnsiTheme="minorHAnsi"/>
              <w:szCs w:val="22"/>
              <w:lang w:eastAsia="en-AU"/>
            </w:rPr>
          </w:pPr>
          <w:hyperlink w:anchor="_Toc63153605" w:history="1">
            <w:r w:rsidR="008F61F2" w:rsidRPr="00CD7DA5">
              <w:rPr>
                <w:rStyle w:val="Hyperlink"/>
                <w14:scene3d>
                  <w14:camera w14:prst="orthographicFront"/>
                  <w14:lightRig w14:rig="threePt" w14:dir="t">
                    <w14:rot w14:lat="0" w14:lon="0" w14:rev="0"/>
                  </w14:lightRig>
                </w14:scene3d>
              </w:rPr>
              <w:t>11.</w:t>
            </w:r>
            <w:r w:rsidR="008F61F2">
              <w:rPr>
                <w:rFonts w:asciiTheme="minorHAnsi" w:eastAsiaTheme="minorEastAsia" w:hAnsiTheme="minorHAnsi"/>
                <w:szCs w:val="22"/>
                <w:lang w:eastAsia="en-AU"/>
              </w:rPr>
              <w:tab/>
            </w:r>
            <w:r w:rsidR="008F61F2" w:rsidRPr="00CD7DA5">
              <w:rPr>
                <w:rStyle w:val="Hyperlink"/>
              </w:rPr>
              <w:t>Recording and Transcription</w:t>
            </w:r>
            <w:r w:rsidR="008F61F2">
              <w:rPr>
                <w:webHidden/>
              </w:rPr>
              <w:tab/>
            </w:r>
            <w:r w:rsidR="008F61F2">
              <w:rPr>
                <w:webHidden/>
              </w:rPr>
              <w:fldChar w:fldCharType="begin"/>
            </w:r>
            <w:r w:rsidR="008F61F2">
              <w:rPr>
                <w:webHidden/>
              </w:rPr>
              <w:instrText xml:space="preserve"> PAGEREF _Toc63153605 \h </w:instrText>
            </w:r>
            <w:r w:rsidR="008F61F2">
              <w:rPr>
                <w:webHidden/>
              </w:rPr>
            </w:r>
            <w:r w:rsidR="008F61F2">
              <w:rPr>
                <w:webHidden/>
              </w:rPr>
              <w:fldChar w:fldCharType="separate"/>
            </w:r>
            <w:r w:rsidR="00D63280">
              <w:rPr>
                <w:webHidden/>
              </w:rPr>
              <w:t>20</w:t>
            </w:r>
            <w:r w:rsidR="008F61F2">
              <w:rPr>
                <w:webHidden/>
              </w:rPr>
              <w:fldChar w:fldCharType="end"/>
            </w:r>
          </w:hyperlink>
        </w:p>
        <w:p w14:paraId="15BA90B9" w14:textId="22CECB55" w:rsidR="008F61F2" w:rsidRDefault="00BE4901">
          <w:pPr>
            <w:pStyle w:val="TOC1"/>
            <w:rPr>
              <w:rFonts w:asciiTheme="minorHAnsi" w:eastAsiaTheme="minorEastAsia" w:hAnsiTheme="minorHAnsi"/>
              <w:szCs w:val="22"/>
              <w:lang w:eastAsia="en-AU"/>
            </w:rPr>
          </w:pPr>
          <w:hyperlink w:anchor="_Toc63153606" w:history="1">
            <w:r w:rsidR="008F61F2" w:rsidRPr="00CD7DA5">
              <w:rPr>
                <w:rStyle w:val="Hyperlink"/>
                <w14:scene3d>
                  <w14:camera w14:prst="orthographicFront"/>
                  <w14:lightRig w14:rig="threePt" w14:dir="t">
                    <w14:rot w14:lat="0" w14:lon="0" w14:rev="0"/>
                  </w14:lightRig>
                </w14:scene3d>
              </w:rPr>
              <w:t>12.</w:t>
            </w:r>
            <w:r w:rsidR="008F61F2">
              <w:rPr>
                <w:rFonts w:asciiTheme="minorHAnsi" w:eastAsiaTheme="minorEastAsia" w:hAnsiTheme="minorHAnsi"/>
                <w:szCs w:val="22"/>
                <w:lang w:eastAsia="en-AU"/>
              </w:rPr>
              <w:tab/>
            </w:r>
            <w:r w:rsidR="008F61F2" w:rsidRPr="00CD7DA5">
              <w:rPr>
                <w:rStyle w:val="Hyperlink"/>
              </w:rPr>
              <w:t>Formalities and the Law</w:t>
            </w:r>
            <w:r w:rsidR="008F61F2">
              <w:rPr>
                <w:webHidden/>
              </w:rPr>
              <w:tab/>
            </w:r>
            <w:r w:rsidR="008F61F2">
              <w:rPr>
                <w:webHidden/>
              </w:rPr>
              <w:fldChar w:fldCharType="begin"/>
            </w:r>
            <w:r w:rsidR="008F61F2">
              <w:rPr>
                <w:webHidden/>
              </w:rPr>
              <w:instrText xml:space="preserve"> PAGEREF _Toc63153606 \h </w:instrText>
            </w:r>
            <w:r w:rsidR="008F61F2">
              <w:rPr>
                <w:webHidden/>
              </w:rPr>
            </w:r>
            <w:r w:rsidR="008F61F2">
              <w:rPr>
                <w:webHidden/>
              </w:rPr>
              <w:fldChar w:fldCharType="separate"/>
            </w:r>
            <w:r w:rsidR="00D63280">
              <w:rPr>
                <w:webHidden/>
              </w:rPr>
              <w:t>20</w:t>
            </w:r>
            <w:r w:rsidR="008F61F2">
              <w:rPr>
                <w:webHidden/>
              </w:rPr>
              <w:fldChar w:fldCharType="end"/>
            </w:r>
          </w:hyperlink>
        </w:p>
        <w:p w14:paraId="314ECB25" w14:textId="32E35D50" w:rsidR="008F61F2" w:rsidRDefault="00BE4901">
          <w:pPr>
            <w:pStyle w:val="TOC1"/>
            <w:rPr>
              <w:rFonts w:asciiTheme="minorHAnsi" w:eastAsiaTheme="minorEastAsia" w:hAnsiTheme="minorHAnsi"/>
              <w:szCs w:val="22"/>
              <w:lang w:eastAsia="en-AU"/>
            </w:rPr>
          </w:pPr>
          <w:hyperlink w:anchor="_Toc63153607" w:history="1">
            <w:r w:rsidR="008F61F2" w:rsidRPr="00CD7DA5">
              <w:rPr>
                <w:rStyle w:val="Hyperlink"/>
                <w14:scene3d>
                  <w14:camera w14:prst="orthographicFront"/>
                  <w14:lightRig w14:rig="threePt" w14:dir="t">
                    <w14:rot w14:lat="0" w14:lon="0" w14:rev="0"/>
                  </w14:lightRig>
                </w14:scene3d>
              </w:rPr>
              <w:t>13.</w:t>
            </w:r>
            <w:r w:rsidR="008F61F2">
              <w:rPr>
                <w:rFonts w:asciiTheme="minorHAnsi" w:eastAsiaTheme="minorEastAsia" w:hAnsiTheme="minorHAnsi"/>
                <w:szCs w:val="22"/>
                <w:lang w:eastAsia="en-AU"/>
              </w:rPr>
              <w:tab/>
            </w:r>
            <w:r w:rsidR="008F61F2" w:rsidRPr="00CD7DA5">
              <w:rPr>
                <w:rStyle w:val="Hyperlink"/>
              </w:rPr>
              <w:t>Questions or Issues</w:t>
            </w:r>
            <w:r w:rsidR="008F61F2">
              <w:rPr>
                <w:webHidden/>
              </w:rPr>
              <w:tab/>
            </w:r>
            <w:r w:rsidR="008F61F2">
              <w:rPr>
                <w:webHidden/>
              </w:rPr>
              <w:fldChar w:fldCharType="begin"/>
            </w:r>
            <w:r w:rsidR="008F61F2">
              <w:rPr>
                <w:webHidden/>
              </w:rPr>
              <w:instrText xml:space="preserve"> PAGEREF _Toc63153607 \h </w:instrText>
            </w:r>
            <w:r w:rsidR="008F61F2">
              <w:rPr>
                <w:webHidden/>
              </w:rPr>
            </w:r>
            <w:r w:rsidR="008F61F2">
              <w:rPr>
                <w:webHidden/>
              </w:rPr>
              <w:fldChar w:fldCharType="separate"/>
            </w:r>
            <w:r w:rsidR="00D63280">
              <w:rPr>
                <w:webHidden/>
              </w:rPr>
              <w:t>21</w:t>
            </w:r>
            <w:r w:rsidR="008F61F2">
              <w:rPr>
                <w:webHidden/>
              </w:rPr>
              <w:fldChar w:fldCharType="end"/>
            </w:r>
          </w:hyperlink>
        </w:p>
        <w:p w14:paraId="36D41E49" w14:textId="54C1C2A0" w:rsidR="008F61F2" w:rsidRDefault="00BE4901">
          <w:pPr>
            <w:pStyle w:val="TOC1"/>
            <w:rPr>
              <w:rFonts w:asciiTheme="minorHAnsi" w:eastAsiaTheme="minorEastAsia" w:hAnsiTheme="minorHAnsi"/>
              <w:szCs w:val="22"/>
              <w:lang w:eastAsia="en-AU"/>
            </w:rPr>
          </w:pPr>
          <w:hyperlink w:anchor="_Toc63153608" w:history="1">
            <w:r w:rsidR="008F61F2" w:rsidRPr="00CD7DA5">
              <w:rPr>
                <w:rStyle w:val="Hyperlink"/>
              </w:rPr>
              <w:t>Annexure A</w:t>
            </w:r>
            <w:r w:rsidR="008F61F2">
              <w:rPr>
                <w:webHidden/>
              </w:rPr>
              <w:tab/>
            </w:r>
            <w:r w:rsidR="008F61F2">
              <w:rPr>
                <w:webHidden/>
              </w:rPr>
              <w:fldChar w:fldCharType="begin"/>
            </w:r>
            <w:r w:rsidR="008F61F2">
              <w:rPr>
                <w:webHidden/>
              </w:rPr>
              <w:instrText xml:space="preserve"> PAGEREF _Toc63153608 \h </w:instrText>
            </w:r>
            <w:r w:rsidR="008F61F2">
              <w:rPr>
                <w:webHidden/>
              </w:rPr>
            </w:r>
            <w:r w:rsidR="008F61F2">
              <w:rPr>
                <w:webHidden/>
              </w:rPr>
              <w:fldChar w:fldCharType="separate"/>
            </w:r>
            <w:r w:rsidR="00D63280">
              <w:rPr>
                <w:webHidden/>
              </w:rPr>
              <w:t>22</w:t>
            </w:r>
            <w:r w:rsidR="008F61F2">
              <w:rPr>
                <w:webHidden/>
              </w:rPr>
              <w:fldChar w:fldCharType="end"/>
            </w:r>
          </w:hyperlink>
        </w:p>
        <w:p w14:paraId="76902547" w14:textId="77777777" w:rsidR="006009B1" w:rsidRDefault="006009B1" w:rsidP="006009B1">
          <w:pPr>
            <w:jc w:val="both"/>
          </w:pPr>
          <w:r>
            <w:fldChar w:fldCharType="end"/>
          </w:r>
        </w:p>
      </w:sdtContent>
    </w:sdt>
    <w:p w14:paraId="12F303EA" w14:textId="77777777" w:rsidR="006009B1" w:rsidRDefault="006009B1" w:rsidP="006009B1">
      <w:pPr>
        <w:pStyle w:val="Heading1"/>
        <w:jc w:val="both"/>
      </w:pPr>
      <w:r>
        <w:br w:type="page"/>
      </w:r>
      <w:bookmarkStart w:id="0" w:name="_Toc63153588"/>
      <w:r>
        <w:lastRenderedPageBreak/>
        <w:t>Overview</w:t>
      </w:r>
      <w:bookmarkEnd w:id="0"/>
    </w:p>
    <w:p w14:paraId="5AF1C791" w14:textId="77777777" w:rsidR="00675817" w:rsidRDefault="006009B1" w:rsidP="006009B1">
      <w:pPr>
        <w:pStyle w:val="Normalnumbered"/>
        <w:jc w:val="both"/>
      </w:pPr>
      <w:r>
        <w:t>Hearings in the Criminal Division of the County Court (‘the Court’) may be conducted utilising Zoom Meetings (‘Zoom’). Zoom is an audio and visual conferencing platform which will facilitate appearances or attendances at the hearing remotely. Zoom will be used in conjunction with traditional video-link technology and physical attendance at the Court, where required.</w:t>
      </w:r>
    </w:p>
    <w:p w14:paraId="7B7F4491" w14:textId="77777777" w:rsidR="00675817" w:rsidRDefault="006009B1" w:rsidP="006009B1">
      <w:pPr>
        <w:pStyle w:val="Normalnumbered"/>
        <w:jc w:val="both"/>
      </w:pPr>
      <w:r>
        <w:t>A Zoom hearing is a hearing that involves some participants appearing or observing remotely through Zoom.</w:t>
      </w:r>
    </w:p>
    <w:p w14:paraId="4693FEF8" w14:textId="77777777" w:rsidR="00675817" w:rsidRDefault="006009B1" w:rsidP="006009B1">
      <w:pPr>
        <w:pStyle w:val="Normalnumbered"/>
        <w:jc w:val="both"/>
      </w:pPr>
      <w:r>
        <w:t>A Zoom hearing can be linked to in-court technology, in addition to traditional video-links. This allows participants or others to attend or observe a hearing in a number of different ways simultaneously.</w:t>
      </w:r>
    </w:p>
    <w:p w14:paraId="09A78BF5" w14:textId="5C766F2D" w:rsidR="006009B1" w:rsidRDefault="006009B1" w:rsidP="006009B1">
      <w:pPr>
        <w:pStyle w:val="Normalnumbered"/>
        <w:jc w:val="both"/>
      </w:pPr>
      <w:r>
        <w:t>An important objective of the Court, at this time, is to reduce the number of people who are physically attending at the Court. Technology, including Zoom and video-links, will be used to meet this objective.</w:t>
      </w:r>
    </w:p>
    <w:p w14:paraId="7BB0E9C7" w14:textId="77777777" w:rsidR="006009B1" w:rsidRDefault="006009B1" w:rsidP="006009B1">
      <w:pPr>
        <w:spacing w:after="0" w:line="240" w:lineRule="auto"/>
        <w:jc w:val="both"/>
        <w:rPr>
          <w:szCs w:val="22"/>
        </w:rPr>
      </w:pPr>
      <w:r>
        <w:br w:type="page"/>
      </w:r>
    </w:p>
    <w:p w14:paraId="1607D8B3" w14:textId="77777777" w:rsidR="00675817" w:rsidRDefault="006009B1" w:rsidP="006009B1">
      <w:pPr>
        <w:pStyle w:val="Heading1"/>
        <w:jc w:val="both"/>
      </w:pPr>
      <w:bookmarkStart w:id="1" w:name="_Toc63153589"/>
      <w:r>
        <w:lastRenderedPageBreak/>
        <w:t xml:space="preserve">Zoom </w:t>
      </w:r>
      <w:r w:rsidRPr="003345CB">
        <w:t xml:space="preserve">Technology Requirements to be a </w:t>
      </w:r>
      <w:r>
        <w:t xml:space="preserve">Zoom </w:t>
      </w:r>
      <w:r w:rsidRPr="003345CB">
        <w:t>Host</w:t>
      </w:r>
      <w:bookmarkEnd w:id="1"/>
    </w:p>
    <w:p w14:paraId="1695BA4E" w14:textId="77777777" w:rsidR="00675817" w:rsidRDefault="006009B1" w:rsidP="006009B1">
      <w:pPr>
        <w:pStyle w:val="Normalnumbered"/>
        <w:jc w:val="both"/>
      </w:pPr>
      <w:r>
        <w:t xml:space="preserve">Zoom is an audio and visual conferencing platform that can be used from any smart device, including computers, </w:t>
      </w:r>
      <w:proofErr w:type="gramStart"/>
      <w:r>
        <w:t>tablets</w:t>
      </w:r>
      <w:proofErr w:type="gramEnd"/>
      <w:r>
        <w:t xml:space="preserve"> and smartphones. You can access Zoom through the Zoom app on your smart device, or through an internet browser on your device.</w:t>
      </w:r>
    </w:p>
    <w:p w14:paraId="38A1E38E" w14:textId="46110911" w:rsidR="006009B1" w:rsidRDefault="006009B1" w:rsidP="006009B1">
      <w:pPr>
        <w:pStyle w:val="Normalnumbered"/>
        <w:numPr>
          <w:ilvl w:val="0"/>
          <w:numId w:val="0"/>
        </w:numPr>
        <w:ind w:left="576"/>
        <w:jc w:val="both"/>
      </w:pPr>
      <w:r>
        <w:t>To access Zoom you will need one of the following:</w:t>
      </w:r>
    </w:p>
    <w:p w14:paraId="35A39A60" w14:textId="77777777" w:rsidR="006009B1" w:rsidRPr="004E13F9" w:rsidRDefault="006009B1" w:rsidP="006009B1">
      <w:pPr>
        <w:pStyle w:val="Normalnumbered"/>
        <w:numPr>
          <w:ilvl w:val="0"/>
          <w:numId w:val="0"/>
        </w:numPr>
        <w:spacing w:after="0" w:line="360" w:lineRule="auto"/>
        <w:ind w:left="576"/>
        <w:jc w:val="both"/>
        <w:rPr>
          <w:b/>
          <w:bCs/>
        </w:rPr>
      </w:pPr>
      <w:r w:rsidRPr="004E13F9">
        <w:rPr>
          <w:b/>
          <w:bCs/>
        </w:rPr>
        <w:t>System Requirements</w:t>
      </w:r>
    </w:p>
    <w:p w14:paraId="60661BE8" w14:textId="77777777" w:rsidR="006009B1" w:rsidRDefault="006009B1" w:rsidP="006009B1">
      <w:pPr>
        <w:pStyle w:val="Normalnumbered"/>
        <w:numPr>
          <w:ilvl w:val="0"/>
          <w:numId w:val="6"/>
        </w:numPr>
        <w:spacing w:after="0" w:line="360" w:lineRule="auto"/>
        <w:jc w:val="both"/>
      </w:pPr>
      <w:r>
        <w:t>An internet connection – broadband wired or wireless connection (</w:t>
      </w:r>
      <w:r w:rsidRPr="004E13F9">
        <w:rPr>
          <w:u w:val="single"/>
        </w:rPr>
        <w:t>where possible, a broadband internet connection is recommended)</w:t>
      </w:r>
    </w:p>
    <w:p w14:paraId="4849749D" w14:textId="77777777" w:rsidR="006009B1" w:rsidRDefault="006009B1" w:rsidP="006009B1">
      <w:pPr>
        <w:pStyle w:val="Normalnumbered"/>
        <w:numPr>
          <w:ilvl w:val="0"/>
          <w:numId w:val="6"/>
        </w:numPr>
        <w:spacing w:after="0" w:line="360" w:lineRule="auto"/>
        <w:jc w:val="both"/>
      </w:pPr>
      <w:r>
        <w:t xml:space="preserve">Speakers and a microphone – built-in or USB plug-in or wireless </w:t>
      </w:r>
      <w:proofErr w:type="spellStart"/>
      <w:r>
        <w:t>bluetooth</w:t>
      </w:r>
      <w:proofErr w:type="spellEnd"/>
    </w:p>
    <w:p w14:paraId="450B8300" w14:textId="77777777" w:rsidR="006009B1" w:rsidRDefault="006009B1" w:rsidP="006009B1">
      <w:pPr>
        <w:pStyle w:val="Normalnumbered"/>
        <w:numPr>
          <w:ilvl w:val="0"/>
          <w:numId w:val="6"/>
        </w:numPr>
        <w:spacing w:after="0" w:line="360" w:lineRule="auto"/>
        <w:jc w:val="both"/>
      </w:pPr>
      <w:r>
        <w:t>A webcam – built-in to your device or USB plug-in</w:t>
      </w:r>
    </w:p>
    <w:p w14:paraId="65AD7A47" w14:textId="77777777" w:rsidR="006009B1" w:rsidRPr="004E13F9" w:rsidRDefault="006009B1" w:rsidP="006009B1">
      <w:pPr>
        <w:pStyle w:val="Normalnumbered"/>
        <w:numPr>
          <w:ilvl w:val="0"/>
          <w:numId w:val="0"/>
        </w:numPr>
        <w:spacing w:after="0" w:line="360" w:lineRule="auto"/>
        <w:ind w:left="576"/>
        <w:jc w:val="both"/>
        <w:rPr>
          <w:b/>
          <w:bCs/>
        </w:rPr>
      </w:pPr>
      <w:r w:rsidRPr="004E13F9">
        <w:rPr>
          <w:b/>
          <w:bCs/>
        </w:rPr>
        <w:t>Supported Operating Environments</w:t>
      </w:r>
    </w:p>
    <w:p w14:paraId="4B38E97B" w14:textId="77777777" w:rsidR="006009B1" w:rsidRDefault="006009B1" w:rsidP="006009B1">
      <w:pPr>
        <w:pStyle w:val="Normalnumbered"/>
        <w:numPr>
          <w:ilvl w:val="0"/>
          <w:numId w:val="7"/>
        </w:numPr>
        <w:spacing w:after="0" w:line="360" w:lineRule="auto"/>
        <w:jc w:val="both"/>
      </w:pPr>
      <w:r>
        <w:t>Windows – 7, 8 (classic), 8.1 (classic), and 10 (Home, Pro, or Enterprise)</w:t>
      </w:r>
    </w:p>
    <w:p w14:paraId="6161FEE7" w14:textId="77777777" w:rsidR="006009B1" w:rsidRDefault="006009B1" w:rsidP="006009B1">
      <w:pPr>
        <w:pStyle w:val="Normalnumbered"/>
        <w:numPr>
          <w:ilvl w:val="0"/>
          <w:numId w:val="7"/>
        </w:numPr>
        <w:spacing w:after="0" w:line="360" w:lineRule="auto"/>
        <w:jc w:val="both"/>
      </w:pPr>
      <w:r>
        <w:t>Mac – macOS X with macOS 10.9 or later</w:t>
      </w:r>
    </w:p>
    <w:p w14:paraId="077CE15A" w14:textId="77777777" w:rsidR="006009B1" w:rsidRPr="004E13F9" w:rsidRDefault="006009B1" w:rsidP="006009B1">
      <w:pPr>
        <w:pStyle w:val="Normalnumbered"/>
        <w:numPr>
          <w:ilvl w:val="0"/>
          <w:numId w:val="0"/>
        </w:numPr>
        <w:spacing w:after="0" w:line="360" w:lineRule="auto"/>
        <w:ind w:left="576"/>
        <w:jc w:val="both"/>
        <w:rPr>
          <w:b/>
          <w:bCs/>
        </w:rPr>
      </w:pPr>
      <w:r w:rsidRPr="004E13F9">
        <w:rPr>
          <w:b/>
          <w:bCs/>
        </w:rPr>
        <w:t>Supported Web Browsers</w:t>
      </w:r>
    </w:p>
    <w:p w14:paraId="5CDDEFB8" w14:textId="77777777" w:rsidR="006009B1" w:rsidRDefault="006009B1" w:rsidP="006009B1">
      <w:pPr>
        <w:pStyle w:val="Normalnumbered"/>
        <w:numPr>
          <w:ilvl w:val="0"/>
          <w:numId w:val="8"/>
        </w:numPr>
        <w:spacing w:after="0" w:line="360" w:lineRule="auto"/>
        <w:jc w:val="both"/>
      </w:pPr>
      <w:r>
        <w:t>Windows: IE 11+, Edge 12+, Firefox 27+, Chrome 30+</w:t>
      </w:r>
    </w:p>
    <w:p w14:paraId="49423E42" w14:textId="77777777" w:rsidR="006009B1" w:rsidRDefault="006009B1" w:rsidP="006009B1">
      <w:pPr>
        <w:pStyle w:val="Normalnumbered"/>
        <w:numPr>
          <w:ilvl w:val="0"/>
          <w:numId w:val="8"/>
        </w:numPr>
        <w:spacing w:after="0" w:line="360" w:lineRule="auto"/>
        <w:jc w:val="both"/>
      </w:pPr>
      <w:r>
        <w:t>Mac: Safari 7+, Firefox 27+, Chrome 30+</w:t>
      </w:r>
    </w:p>
    <w:p w14:paraId="0D5B50B5" w14:textId="77777777" w:rsidR="006009B1" w:rsidRPr="004E13F9" w:rsidRDefault="006009B1" w:rsidP="006009B1">
      <w:pPr>
        <w:pStyle w:val="Normalnumbered"/>
        <w:numPr>
          <w:ilvl w:val="0"/>
          <w:numId w:val="0"/>
        </w:numPr>
        <w:spacing w:after="0" w:line="360" w:lineRule="auto"/>
        <w:ind w:left="576"/>
        <w:jc w:val="both"/>
        <w:rPr>
          <w:b/>
          <w:bCs/>
        </w:rPr>
      </w:pPr>
      <w:r w:rsidRPr="004E13F9">
        <w:rPr>
          <w:b/>
          <w:bCs/>
        </w:rPr>
        <w:t>Supported Devices</w:t>
      </w:r>
    </w:p>
    <w:p w14:paraId="0333E45C" w14:textId="77777777" w:rsidR="006009B1" w:rsidRDefault="006009B1" w:rsidP="006009B1">
      <w:pPr>
        <w:pStyle w:val="Normalnumbered"/>
        <w:numPr>
          <w:ilvl w:val="0"/>
          <w:numId w:val="9"/>
        </w:numPr>
        <w:spacing w:after="0" w:line="360" w:lineRule="auto"/>
        <w:jc w:val="both"/>
      </w:pPr>
      <w:r>
        <w:t>Computer – Windows or Apple computer with web-camera, speakers and a microphone</w:t>
      </w:r>
    </w:p>
    <w:p w14:paraId="78CC3E2A" w14:textId="77777777" w:rsidR="006009B1" w:rsidRDefault="006009B1" w:rsidP="006009B1">
      <w:pPr>
        <w:pStyle w:val="Normalnumbered"/>
        <w:numPr>
          <w:ilvl w:val="0"/>
          <w:numId w:val="9"/>
        </w:numPr>
        <w:spacing w:after="0" w:line="360" w:lineRule="auto"/>
        <w:jc w:val="both"/>
      </w:pPr>
      <w:r>
        <w:t>iPhone and iPad – iOS 8.0 and later</w:t>
      </w:r>
    </w:p>
    <w:p w14:paraId="4E79B98F" w14:textId="77777777" w:rsidR="006009B1" w:rsidRDefault="006009B1" w:rsidP="006009B1">
      <w:pPr>
        <w:pStyle w:val="Normalnumbered"/>
        <w:numPr>
          <w:ilvl w:val="0"/>
          <w:numId w:val="9"/>
        </w:numPr>
        <w:spacing w:after="0" w:line="360" w:lineRule="auto"/>
        <w:jc w:val="both"/>
      </w:pPr>
      <w:r>
        <w:t>Android devices – Lollipop 5.0 and later</w:t>
      </w:r>
    </w:p>
    <w:p w14:paraId="2ED08DE0" w14:textId="77777777" w:rsidR="006009B1" w:rsidRPr="00B56968" w:rsidRDefault="006009B1" w:rsidP="006009B1">
      <w:pPr>
        <w:pStyle w:val="Normalnumbered"/>
        <w:jc w:val="both"/>
      </w:pPr>
      <w:r w:rsidRPr="00B56968">
        <w:t xml:space="preserve">The Court will be the </w:t>
      </w:r>
      <w:r>
        <w:t>Zoom</w:t>
      </w:r>
      <w:r w:rsidRPr="00B56968">
        <w:t xml:space="preserve"> host. Participants do not require a hosting account to appear or attend by a County Court </w:t>
      </w:r>
      <w:r>
        <w:t>Zoom</w:t>
      </w:r>
      <w:r w:rsidRPr="00B56968">
        <w:t xml:space="preserve"> video/audio </w:t>
      </w:r>
      <w:r>
        <w:t>meeting</w:t>
      </w:r>
      <w:r w:rsidRPr="00B56968">
        <w:t xml:space="preserve"> (</w:t>
      </w:r>
      <w:r>
        <w:t>‘Zoom hearing’</w:t>
      </w:r>
      <w:r w:rsidRPr="00B56968">
        <w:t xml:space="preserve">). Attending </w:t>
      </w:r>
      <w:r>
        <w:t>Zoom hearings</w:t>
      </w:r>
      <w:r w:rsidRPr="00B56968">
        <w:t xml:space="preserve"> is </w:t>
      </w:r>
      <w:r w:rsidRPr="00B56968">
        <w:rPr>
          <w:b/>
          <w:bCs/>
        </w:rPr>
        <w:t>free</w:t>
      </w:r>
      <w:r w:rsidRPr="00B56968">
        <w:t xml:space="preserve"> for participants.</w:t>
      </w:r>
    </w:p>
    <w:p w14:paraId="1CB228B6" w14:textId="77777777" w:rsidR="00675817" w:rsidRDefault="006009B1" w:rsidP="006009B1">
      <w:pPr>
        <w:pStyle w:val="Normalnumbered"/>
        <w:jc w:val="both"/>
      </w:pPr>
      <w:r>
        <w:t xml:space="preserve">To join a Zoom video/audio meeting hosted by the Court, participants should download the Zoom Meetings application (‘app’) on their chosen device. The Zoom Meetings application may be downloaded for free from </w:t>
      </w:r>
      <w:hyperlink r:id="rId7" w:history="1">
        <w:r w:rsidRPr="00B56968">
          <w:rPr>
            <w:rStyle w:val="Hyperlink"/>
          </w:rPr>
          <w:t>here</w:t>
        </w:r>
      </w:hyperlink>
      <w:r>
        <w:t>.</w:t>
      </w:r>
      <w:r>
        <w:rPr>
          <w:rStyle w:val="FootnoteReference"/>
        </w:rPr>
        <w:footnoteReference w:id="1"/>
      </w:r>
      <w:r w:rsidR="00675817">
        <w:t xml:space="preserve"> </w:t>
      </w:r>
    </w:p>
    <w:p w14:paraId="52FF283D" w14:textId="77777777" w:rsidR="00675817" w:rsidRDefault="006009B1" w:rsidP="006009B1">
      <w:pPr>
        <w:pStyle w:val="Normalnumbered"/>
        <w:jc w:val="both"/>
      </w:pPr>
      <w:r>
        <w:t>In order to participate in a Zoom hearing, the participant’s device must be connected to the internet. The quality of a Zoom connection is dependent on the quality of the internet connection. The Court encourages participants to access Zoom through a device from a location that has a reasonable internet connection, whether via Wi-Fi or a cellular network (for example, 4G).</w:t>
      </w:r>
    </w:p>
    <w:p w14:paraId="6432E9C6" w14:textId="79D09C0A" w:rsidR="006009B1" w:rsidRDefault="006009B1" w:rsidP="006009B1">
      <w:pPr>
        <w:pStyle w:val="Normalnumbered"/>
        <w:jc w:val="both"/>
      </w:pPr>
      <w:r>
        <w:t>The Court recommends the use of a smart device (desktop, laptop or iPad) with a screen size no less than 9.7”, as seeing other participants is generally easier with a larger screen.</w:t>
      </w:r>
    </w:p>
    <w:p w14:paraId="103F45BF" w14:textId="77777777" w:rsidR="006009B1" w:rsidRDefault="006009B1" w:rsidP="006009B1">
      <w:pPr>
        <w:pStyle w:val="Normalnumbered"/>
        <w:jc w:val="both"/>
      </w:pPr>
      <w:r>
        <w:t>The Court also recommends that participants joining the Zoom hearing remotely use a headset, or headphones with a built-in microphone. Doing so will reduce background noise from</w:t>
      </w:r>
      <w:r w:rsidRPr="00B56968">
        <w:t xml:space="preserve"> disrupting the hearing and will keep distractions to a minimum. It will also prevent a feedback loop of sound from occurring.</w:t>
      </w:r>
    </w:p>
    <w:p w14:paraId="1903FB05" w14:textId="77777777" w:rsidR="00675817" w:rsidRDefault="006009B1" w:rsidP="006009B1">
      <w:pPr>
        <w:pStyle w:val="Normalnumbered"/>
        <w:jc w:val="both"/>
      </w:pPr>
      <w:r>
        <w:t>Participants can join a Zoom hearing through Zoom via the desktop app, from a calendar invite or via the mobile app.</w:t>
      </w:r>
    </w:p>
    <w:p w14:paraId="0F007B31" w14:textId="21B788B3" w:rsidR="006009B1" w:rsidRPr="00740500" w:rsidRDefault="006009B1" w:rsidP="006009B1">
      <w:pPr>
        <w:pStyle w:val="Normalnumbered"/>
        <w:spacing w:after="0" w:line="240" w:lineRule="auto"/>
        <w:jc w:val="both"/>
      </w:pPr>
      <w:r>
        <w:t>If determined appropriate by the presiding judge, participants may join a Zoom hearing by telephone, joining by audio only.</w:t>
      </w:r>
      <w:r w:rsidR="00675817">
        <w:t xml:space="preserve"> </w:t>
      </w:r>
      <w:r>
        <w:br w:type="page"/>
      </w:r>
    </w:p>
    <w:p w14:paraId="2082C272" w14:textId="77777777" w:rsidR="006009B1" w:rsidRDefault="006009B1" w:rsidP="006009B1">
      <w:pPr>
        <w:pStyle w:val="Heading1"/>
        <w:jc w:val="both"/>
      </w:pPr>
      <w:bookmarkStart w:id="2" w:name="_Hlk54024438"/>
      <w:bookmarkStart w:id="3" w:name="_Toc39047516"/>
      <w:bookmarkStart w:id="4" w:name="_Toc63153590"/>
      <w:bookmarkStart w:id="5" w:name="_Hlk54025553"/>
      <w:bookmarkStart w:id="6" w:name="_Hlk50615866"/>
      <w:r>
        <w:lastRenderedPageBreak/>
        <w:t>When Will Zoom be Used in Criminal Hearings</w:t>
      </w:r>
      <w:bookmarkEnd w:id="2"/>
      <w:r>
        <w:t>?</w:t>
      </w:r>
      <w:bookmarkEnd w:id="3"/>
      <w:bookmarkEnd w:id="4"/>
    </w:p>
    <w:bookmarkEnd w:id="5"/>
    <w:p w14:paraId="482E20E6" w14:textId="77777777" w:rsidR="00675817" w:rsidRDefault="006009B1" w:rsidP="006009B1">
      <w:pPr>
        <w:pStyle w:val="Normalnumbered"/>
        <w:jc w:val="both"/>
      </w:pPr>
      <w:r>
        <w:t>Hearings in the Criminal Division will be conducted in accordance with the relevant Criminal Division Emergency Protocols COVID-19 issued by the Court.</w:t>
      </w:r>
    </w:p>
    <w:p w14:paraId="1D0C6BA4" w14:textId="77777777" w:rsidR="00675817" w:rsidRDefault="006009B1" w:rsidP="006009B1">
      <w:pPr>
        <w:pStyle w:val="Normalnumbered"/>
        <w:jc w:val="both"/>
      </w:pPr>
      <w:r>
        <w:t>The below general matters</w:t>
      </w:r>
      <w:r>
        <w:rPr>
          <w:rStyle w:val="FootnoteReference"/>
        </w:rPr>
        <w:footnoteReference w:id="2"/>
      </w:r>
      <w:r>
        <w:t xml:space="preserve"> are subject to, and must be read in conjunction with, the Criminal Division Emergency Protocols COVID-19 issued by the Court.</w:t>
      </w:r>
    </w:p>
    <w:p w14:paraId="4E8C7CA3" w14:textId="77777777" w:rsidR="00675817" w:rsidRDefault="006009B1" w:rsidP="006009B1">
      <w:pPr>
        <w:pStyle w:val="Normalnumbered"/>
        <w:jc w:val="both"/>
      </w:pPr>
      <w:r>
        <w:t>Participants should refer to Annexure A of this Information Guide for a snapshot as to the types of remote hearings that will be conducted via Zoom.</w:t>
      </w:r>
    </w:p>
    <w:p w14:paraId="69338F41" w14:textId="77777777" w:rsidR="00675817" w:rsidRDefault="006009B1" w:rsidP="006009B1">
      <w:pPr>
        <w:pStyle w:val="Normalnumbered"/>
        <w:jc w:val="both"/>
      </w:pPr>
      <w:r>
        <w:t>Judges (or judicial registrars)</w:t>
      </w:r>
      <w:r>
        <w:rPr>
          <w:rStyle w:val="FootnoteReference"/>
        </w:rPr>
        <w:footnoteReference w:id="3"/>
      </w:r>
      <w:r>
        <w:t xml:space="preserve"> may also identify matters that are suitable to conduct by way of Zoom and direct that a participant or participants appear through Zoom. Judges may also allow participants or others to observe the hearing of a matter by joining the Zoom hearing.</w:t>
      </w:r>
      <w:r>
        <w:rPr>
          <w:rStyle w:val="FootnoteReference"/>
        </w:rPr>
        <w:footnoteReference w:id="4"/>
      </w:r>
      <w:r w:rsidR="00675817">
        <w:t xml:space="preserve"> </w:t>
      </w:r>
    </w:p>
    <w:p w14:paraId="6DFB0989" w14:textId="7E965B25" w:rsidR="006009B1" w:rsidRDefault="006009B1" w:rsidP="006009B1">
      <w:pPr>
        <w:pStyle w:val="Normalnumbered"/>
        <w:jc w:val="both"/>
      </w:pPr>
      <w:r>
        <w:t xml:space="preserve">Counsel, instructing solicitors, or a self-represented accused, may also make a request to </w:t>
      </w:r>
      <w:r w:rsidR="005260E2">
        <w:t xml:space="preserve">the </w:t>
      </w:r>
      <w:r w:rsidR="005260E2" w:rsidRPr="008E5289">
        <w:t>presiding</w:t>
      </w:r>
      <w:r w:rsidRPr="008E5289">
        <w:t xml:space="preserve"> judge through the associate </w:t>
      </w:r>
      <w:r>
        <w:t>that:</w:t>
      </w:r>
    </w:p>
    <w:p w14:paraId="28D3C9EB" w14:textId="77777777" w:rsidR="00675817" w:rsidRDefault="006009B1" w:rsidP="006009B1">
      <w:pPr>
        <w:pStyle w:val="ListNumber"/>
        <w:numPr>
          <w:ilvl w:val="0"/>
          <w:numId w:val="15"/>
        </w:numPr>
        <w:jc w:val="both"/>
      </w:pPr>
      <w:r>
        <w:t xml:space="preserve">a suitable matter be conducted using </w:t>
      </w:r>
      <w:proofErr w:type="gramStart"/>
      <w:r>
        <w:t>Zoom;</w:t>
      </w:r>
      <w:proofErr w:type="gramEnd"/>
    </w:p>
    <w:p w14:paraId="79A02242" w14:textId="77777777" w:rsidR="00675817" w:rsidRDefault="006009B1" w:rsidP="006009B1">
      <w:pPr>
        <w:pStyle w:val="ListNumber"/>
        <w:numPr>
          <w:ilvl w:val="0"/>
          <w:numId w:val="15"/>
        </w:numPr>
        <w:jc w:val="both"/>
      </w:pPr>
      <w:r>
        <w:t>participant(s) appear at the hearing through Zoom; and/or</w:t>
      </w:r>
    </w:p>
    <w:p w14:paraId="6DE8FE44" w14:textId="77777777" w:rsidR="00675817" w:rsidRDefault="006009B1" w:rsidP="006009B1">
      <w:pPr>
        <w:pStyle w:val="ListNumber"/>
        <w:numPr>
          <w:ilvl w:val="0"/>
          <w:numId w:val="15"/>
        </w:numPr>
        <w:jc w:val="both"/>
      </w:pPr>
      <w:r>
        <w:t>others observe the hearing through Zoom.</w:t>
      </w:r>
      <w:r>
        <w:rPr>
          <w:rStyle w:val="FootnoteReference"/>
        </w:rPr>
        <w:footnoteReference w:id="5"/>
      </w:r>
    </w:p>
    <w:p w14:paraId="52FD54F2" w14:textId="0F4F3D22" w:rsidR="006009B1" w:rsidRDefault="006009B1" w:rsidP="006009B1">
      <w:pPr>
        <w:pStyle w:val="Normalnumbered"/>
        <w:jc w:val="both"/>
      </w:pPr>
      <w:r>
        <w:t xml:space="preserve">In determining whether to utilise Zoom, the Court will </w:t>
      </w:r>
      <w:proofErr w:type="gramStart"/>
      <w:r>
        <w:t>take into account</w:t>
      </w:r>
      <w:proofErr w:type="gramEnd"/>
      <w:r>
        <w:t>:</w:t>
      </w:r>
    </w:p>
    <w:p w14:paraId="5BB09D08" w14:textId="77777777" w:rsidR="006009B1" w:rsidRDefault="006009B1" w:rsidP="006009B1">
      <w:pPr>
        <w:pStyle w:val="ListNumber"/>
        <w:tabs>
          <w:tab w:val="clear" w:pos="360"/>
        </w:tabs>
        <w:ind w:left="1211" w:hanging="360"/>
        <w:jc w:val="both"/>
      </w:pPr>
      <w:r>
        <w:t>The objective of the Court to reduce the number of people physically attending at the Court;</w:t>
      </w:r>
    </w:p>
    <w:p w14:paraId="218522EF" w14:textId="77777777" w:rsidR="006009B1" w:rsidRDefault="006009B1" w:rsidP="006009B1">
      <w:pPr>
        <w:pStyle w:val="ListNumber"/>
        <w:numPr>
          <w:ilvl w:val="0"/>
          <w:numId w:val="15"/>
        </w:numPr>
        <w:jc w:val="both"/>
      </w:pPr>
      <w:r>
        <w:t>That the technology enables all appropriate persons to see and/or hear participants involved in the hearing, including during the giving of evidence or making of submissions.</w:t>
      </w:r>
      <w:r>
        <w:rPr>
          <w:rStyle w:val="FootnoteReference"/>
        </w:rPr>
        <w:footnoteReference w:id="6"/>
      </w:r>
    </w:p>
    <w:p w14:paraId="0B99FB4D" w14:textId="77777777" w:rsidR="006009B1" w:rsidRDefault="006009B1" w:rsidP="006009B1">
      <w:pPr>
        <w:pStyle w:val="Normalnumbered"/>
        <w:jc w:val="both"/>
      </w:pPr>
      <w:r>
        <w:t>Ultimately, it is at the discretion of the presiding judge to determine whether:</w:t>
      </w:r>
    </w:p>
    <w:p w14:paraId="3351698D" w14:textId="77777777" w:rsidR="00675817" w:rsidRDefault="006009B1" w:rsidP="006009B1">
      <w:pPr>
        <w:pStyle w:val="ListNumber"/>
        <w:numPr>
          <w:ilvl w:val="0"/>
          <w:numId w:val="11"/>
        </w:numPr>
        <w:jc w:val="both"/>
      </w:pPr>
      <w:r>
        <w:t>a matter is suitable to hear via Zoom; or</w:t>
      </w:r>
    </w:p>
    <w:p w14:paraId="3DAF7C45" w14:textId="77777777" w:rsidR="00675817" w:rsidRDefault="006009B1" w:rsidP="006009B1">
      <w:pPr>
        <w:pStyle w:val="ListNumber"/>
        <w:numPr>
          <w:ilvl w:val="0"/>
          <w:numId w:val="15"/>
        </w:numPr>
        <w:jc w:val="both"/>
      </w:pPr>
      <w:r>
        <w:t xml:space="preserve">participant(s) should appear, </w:t>
      </w:r>
      <w:proofErr w:type="gramStart"/>
      <w:r>
        <w:t>attend</w:t>
      </w:r>
      <w:proofErr w:type="gramEnd"/>
      <w:r>
        <w:t xml:space="preserve"> or observe via Zoom.</w:t>
      </w:r>
    </w:p>
    <w:p w14:paraId="17AEF994" w14:textId="554B1D4A" w:rsidR="006009B1" w:rsidRDefault="006009B1" w:rsidP="006009B1">
      <w:pPr>
        <w:pStyle w:val="ListNumber"/>
        <w:numPr>
          <w:ilvl w:val="0"/>
          <w:numId w:val="15"/>
        </w:numPr>
        <w:jc w:val="both"/>
      </w:pPr>
      <w:r>
        <w:br w:type="page"/>
      </w:r>
    </w:p>
    <w:p w14:paraId="2EA95A5D" w14:textId="77777777" w:rsidR="006009B1" w:rsidRDefault="006009B1" w:rsidP="006009B1">
      <w:pPr>
        <w:pStyle w:val="Heading1"/>
        <w:jc w:val="both"/>
      </w:pPr>
      <w:bookmarkStart w:id="7" w:name="_Toc63153591"/>
      <w:bookmarkEnd w:id="6"/>
      <w:r w:rsidRPr="002630FE">
        <w:lastRenderedPageBreak/>
        <w:t xml:space="preserve">Who Will be Permitted to Join a </w:t>
      </w:r>
      <w:r>
        <w:t>Zoom</w:t>
      </w:r>
      <w:r w:rsidRPr="002630FE">
        <w:t xml:space="preserve"> Hearing?</w:t>
      </w:r>
      <w:bookmarkEnd w:id="7"/>
    </w:p>
    <w:p w14:paraId="64D9C469" w14:textId="77777777" w:rsidR="00675817" w:rsidRDefault="006009B1" w:rsidP="006009B1">
      <w:pPr>
        <w:pStyle w:val="Normalnumbered"/>
        <w:jc w:val="both"/>
      </w:pPr>
      <w:r>
        <w:t>Where appropriate, a judge</w:t>
      </w:r>
      <w:r>
        <w:rPr>
          <w:rStyle w:val="FootnoteReference"/>
        </w:rPr>
        <w:footnoteReference w:id="7"/>
      </w:r>
      <w:r>
        <w:t xml:space="preserve"> (and/or their staff) may appear remotely, that is, outside of a courtroom, via Zoom.</w:t>
      </w:r>
    </w:p>
    <w:p w14:paraId="3CD7C98A" w14:textId="103F3B7C" w:rsidR="006009B1" w:rsidRDefault="006009B1" w:rsidP="006009B1">
      <w:pPr>
        <w:pStyle w:val="Normalnumbered"/>
        <w:jc w:val="both"/>
      </w:pPr>
      <w:r>
        <w:t>If directed by the judge, participants that can appear at a Zoom hearing include:</w:t>
      </w:r>
    </w:p>
    <w:p w14:paraId="638CB847" w14:textId="77777777" w:rsidR="00675817" w:rsidRDefault="006009B1" w:rsidP="006009B1">
      <w:pPr>
        <w:pStyle w:val="ListNumber"/>
        <w:numPr>
          <w:ilvl w:val="0"/>
          <w:numId w:val="12"/>
        </w:numPr>
        <w:jc w:val="both"/>
      </w:pPr>
      <w:proofErr w:type="gramStart"/>
      <w:r>
        <w:t>counsel;</w:t>
      </w:r>
      <w:proofErr w:type="gramEnd"/>
    </w:p>
    <w:p w14:paraId="46BAC090" w14:textId="77777777" w:rsidR="00675817" w:rsidRDefault="006009B1" w:rsidP="006009B1">
      <w:pPr>
        <w:pStyle w:val="ListNumber"/>
        <w:numPr>
          <w:ilvl w:val="0"/>
          <w:numId w:val="15"/>
        </w:numPr>
        <w:jc w:val="both"/>
      </w:pPr>
      <w:r>
        <w:t xml:space="preserve">instructing </w:t>
      </w:r>
      <w:proofErr w:type="gramStart"/>
      <w:r>
        <w:t>solicitors;</w:t>
      </w:r>
      <w:proofErr w:type="gramEnd"/>
    </w:p>
    <w:p w14:paraId="5592B442" w14:textId="28866418" w:rsidR="006009B1" w:rsidRDefault="006009B1" w:rsidP="006009B1">
      <w:pPr>
        <w:pStyle w:val="ListNumber"/>
        <w:numPr>
          <w:ilvl w:val="0"/>
          <w:numId w:val="15"/>
        </w:numPr>
        <w:jc w:val="both"/>
      </w:pPr>
      <w:r>
        <w:t xml:space="preserve">the accused </w:t>
      </w:r>
      <w:proofErr w:type="gramStart"/>
      <w:r>
        <w:t>person;</w:t>
      </w:r>
      <w:proofErr w:type="gramEnd"/>
    </w:p>
    <w:p w14:paraId="3CC1EEE6" w14:textId="77777777" w:rsidR="00675817" w:rsidRDefault="006009B1" w:rsidP="006009B1">
      <w:pPr>
        <w:pStyle w:val="ListNumber"/>
        <w:numPr>
          <w:ilvl w:val="0"/>
          <w:numId w:val="15"/>
        </w:numPr>
        <w:jc w:val="both"/>
      </w:pPr>
      <w:r>
        <w:t>the complainant</w:t>
      </w:r>
      <w:r w:rsidRPr="001953BD">
        <w:t xml:space="preserve"> </w:t>
      </w:r>
      <w:r>
        <w:t xml:space="preserve">or </w:t>
      </w:r>
      <w:proofErr w:type="gramStart"/>
      <w:r>
        <w:t>victim;</w:t>
      </w:r>
      <w:proofErr w:type="gramEnd"/>
    </w:p>
    <w:p w14:paraId="73D0A4EC" w14:textId="77777777" w:rsidR="00675817" w:rsidRDefault="006009B1" w:rsidP="006009B1">
      <w:pPr>
        <w:pStyle w:val="ListNumber"/>
        <w:numPr>
          <w:ilvl w:val="0"/>
          <w:numId w:val="15"/>
        </w:numPr>
        <w:jc w:val="both"/>
      </w:pPr>
      <w:r>
        <w:t xml:space="preserve">the informant, or other members of Victoria </w:t>
      </w:r>
      <w:proofErr w:type="gramStart"/>
      <w:r>
        <w:t>Police;</w:t>
      </w:r>
      <w:proofErr w:type="gramEnd"/>
    </w:p>
    <w:p w14:paraId="7B366FCC" w14:textId="77777777" w:rsidR="00675817" w:rsidRDefault="006009B1" w:rsidP="006009B1">
      <w:pPr>
        <w:pStyle w:val="ListNumber"/>
        <w:numPr>
          <w:ilvl w:val="0"/>
          <w:numId w:val="15"/>
        </w:numPr>
        <w:jc w:val="both"/>
      </w:pPr>
      <w:r>
        <w:t xml:space="preserve">Corrections Victoria, including prison or Corrections’ </w:t>
      </w:r>
      <w:proofErr w:type="gramStart"/>
      <w:r>
        <w:t>officers;</w:t>
      </w:r>
      <w:proofErr w:type="gramEnd"/>
    </w:p>
    <w:p w14:paraId="6AB17F4C" w14:textId="2653E2F4" w:rsidR="006009B1" w:rsidRDefault="006009B1" w:rsidP="006009B1">
      <w:pPr>
        <w:pStyle w:val="ListNumber"/>
        <w:numPr>
          <w:ilvl w:val="0"/>
          <w:numId w:val="15"/>
        </w:numPr>
        <w:jc w:val="both"/>
      </w:pPr>
      <w:r>
        <w:t xml:space="preserve">witnesses, including expert </w:t>
      </w:r>
      <w:proofErr w:type="gramStart"/>
      <w:r>
        <w:t>witnesses;</w:t>
      </w:r>
      <w:proofErr w:type="gramEnd"/>
    </w:p>
    <w:p w14:paraId="2E4C36C7" w14:textId="77777777" w:rsidR="00675817" w:rsidRDefault="006009B1" w:rsidP="006009B1">
      <w:pPr>
        <w:pStyle w:val="ListNumber"/>
        <w:numPr>
          <w:ilvl w:val="0"/>
          <w:numId w:val="15"/>
        </w:numPr>
        <w:jc w:val="both"/>
      </w:pPr>
      <w:r>
        <w:t>interpreters; and</w:t>
      </w:r>
    </w:p>
    <w:p w14:paraId="332B75ED" w14:textId="77777777" w:rsidR="00675817" w:rsidRDefault="006009B1" w:rsidP="006009B1">
      <w:pPr>
        <w:pStyle w:val="ListNumber"/>
        <w:numPr>
          <w:ilvl w:val="0"/>
          <w:numId w:val="15"/>
        </w:numPr>
        <w:jc w:val="both"/>
      </w:pPr>
      <w:r>
        <w:t>intermediaries.</w:t>
      </w:r>
    </w:p>
    <w:p w14:paraId="04159B77" w14:textId="3CDE31DB" w:rsidR="006009B1" w:rsidRDefault="006009B1" w:rsidP="006009B1">
      <w:pPr>
        <w:pStyle w:val="Normalnumbered"/>
        <w:jc w:val="both"/>
      </w:pPr>
      <w:r>
        <w:t>If directed by the judge, others may be able to join a Zoom hearing for the purposes of observing including:</w:t>
      </w:r>
    </w:p>
    <w:p w14:paraId="4BF9DDA0" w14:textId="77777777" w:rsidR="006009B1" w:rsidRDefault="006009B1" w:rsidP="006009B1">
      <w:pPr>
        <w:pStyle w:val="ListNumber"/>
        <w:numPr>
          <w:ilvl w:val="0"/>
          <w:numId w:val="13"/>
        </w:numPr>
        <w:jc w:val="both"/>
      </w:pPr>
      <w:r>
        <w:t>family members/support persons of the accused or complainant/victim; and</w:t>
      </w:r>
    </w:p>
    <w:p w14:paraId="35DFBC92" w14:textId="77777777" w:rsidR="00675817" w:rsidRDefault="006009B1" w:rsidP="006009B1">
      <w:pPr>
        <w:pStyle w:val="ListNumber"/>
        <w:numPr>
          <w:ilvl w:val="0"/>
          <w:numId w:val="15"/>
        </w:numPr>
        <w:jc w:val="both"/>
      </w:pPr>
      <w:r>
        <w:t xml:space="preserve">an accredited media representative. See the Court’s Media Accreditation Policy </w:t>
      </w:r>
      <w:hyperlink r:id="rId8" w:history="1">
        <w:r w:rsidRPr="002630FE">
          <w:rPr>
            <w:rStyle w:val="Hyperlink"/>
          </w:rPr>
          <w:t>here</w:t>
        </w:r>
      </w:hyperlink>
      <w:r>
        <w:t>.</w:t>
      </w:r>
      <w:r>
        <w:rPr>
          <w:rStyle w:val="FootnoteReference"/>
        </w:rPr>
        <w:footnoteReference w:id="8"/>
      </w:r>
      <w:r w:rsidR="00675817">
        <w:t xml:space="preserve"> </w:t>
      </w:r>
    </w:p>
    <w:p w14:paraId="72053859" w14:textId="2557D6FF" w:rsidR="006009B1" w:rsidRDefault="006009B1" w:rsidP="006009B1">
      <w:pPr>
        <w:pStyle w:val="Normalnumbered"/>
        <w:jc w:val="both"/>
      </w:pPr>
      <w:r>
        <w:t>In determining whether an accredited media representative or journalist may join a Zoom hearing for the purposes of observing, a relevant consideration will be the principle of open justice (though, the Court notes that the use of Zoom does not involve a closing of the Court). Other relevant considerations will be that, at the discretion of the presiding judge, the Court will also continue to make recordings of sentences available on the media portal for accredited journalists, sentencing remarks will continue to be published (including utilising the Immediate Publication Protocol), and that, in limited circumstances, it may also be possible for journalists to attend Court, including to film sentences for broadcast.</w:t>
      </w:r>
    </w:p>
    <w:p w14:paraId="5946E0CB" w14:textId="77777777" w:rsidR="00675817" w:rsidRDefault="006009B1" w:rsidP="006009B1">
      <w:pPr>
        <w:pStyle w:val="Normalnumbered"/>
        <w:spacing w:after="0" w:line="240" w:lineRule="auto"/>
        <w:jc w:val="both"/>
      </w:pPr>
      <w:r>
        <w:t>As with other media requests, these should be directed by email to the County Court Media team (</w:t>
      </w:r>
      <w:hyperlink r:id="rId9" w:history="1">
        <w:r w:rsidRPr="00420B8D">
          <w:rPr>
            <w:rStyle w:val="Hyperlink"/>
          </w:rPr>
          <w:t>CCVmedia@courts.vic.gov.au</w:t>
        </w:r>
      </w:hyperlink>
      <w:r>
        <w:t>) and not individual judges’ chambers.</w:t>
      </w:r>
    </w:p>
    <w:p w14:paraId="01D9B2B2" w14:textId="6351EEE6" w:rsidR="00E94487" w:rsidRPr="00176C57" w:rsidRDefault="00176C57" w:rsidP="00176C57">
      <w:pPr>
        <w:spacing w:after="0" w:line="240" w:lineRule="auto"/>
        <w:rPr>
          <w:szCs w:val="22"/>
        </w:rPr>
      </w:pPr>
      <w:r>
        <w:br w:type="page"/>
      </w:r>
    </w:p>
    <w:p w14:paraId="7435E51B" w14:textId="77777777" w:rsidR="00675817" w:rsidRDefault="006009B1" w:rsidP="006009B1">
      <w:pPr>
        <w:pStyle w:val="Heading1"/>
        <w:spacing w:before="240"/>
        <w:jc w:val="both"/>
      </w:pPr>
      <w:bookmarkStart w:id="8" w:name="_Toc63153592"/>
      <w:r w:rsidRPr="002630FE">
        <w:lastRenderedPageBreak/>
        <w:t>Prior to the Hearing</w:t>
      </w:r>
      <w:bookmarkEnd w:id="8"/>
    </w:p>
    <w:p w14:paraId="5B73ED51" w14:textId="77777777" w:rsidR="00675817" w:rsidRDefault="006009B1" w:rsidP="006009B1">
      <w:pPr>
        <w:pStyle w:val="Normalnumbered"/>
        <w:jc w:val="both"/>
      </w:pPr>
      <w:r>
        <w:t xml:space="preserve">At least seven days before the hearing, parties </w:t>
      </w:r>
      <w:r w:rsidR="00C92B6B">
        <w:t>must</w:t>
      </w:r>
      <w:r>
        <w:t xml:space="preserve"> file a remote hearing notification form. This notification form will </w:t>
      </w:r>
      <w:r w:rsidRPr="008E5289">
        <w:t xml:space="preserve">advise </w:t>
      </w:r>
      <w:r w:rsidR="00490A01" w:rsidRPr="008E5289">
        <w:t xml:space="preserve">the </w:t>
      </w:r>
      <w:r w:rsidR="00AA5438" w:rsidRPr="008E5289">
        <w:t>chambers of</w:t>
      </w:r>
      <w:r w:rsidR="00490A01" w:rsidRPr="008E5289">
        <w:t xml:space="preserve"> the </w:t>
      </w:r>
      <w:r w:rsidRPr="008E5289">
        <w:t xml:space="preserve">presiding </w:t>
      </w:r>
      <w:r>
        <w:t>judge of matters including:</w:t>
      </w:r>
    </w:p>
    <w:p w14:paraId="63F86F5C" w14:textId="77777777" w:rsidR="00675817" w:rsidRDefault="006009B1" w:rsidP="009D7740">
      <w:pPr>
        <w:pStyle w:val="ListNumber"/>
        <w:numPr>
          <w:ilvl w:val="0"/>
          <w:numId w:val="14"/>
        </w:numPr>
        <w:jc w:val="both"/>
      </w:pPr>
      <w:r>
        <w:t>The email address and phone number of each participant or observer who will be joining the hearing via Zoom. The email addresses will be used to send a Zoom hearing invitation.</w:t>
      </w:r>
    </w:p>
    <w:p w14:paraId="7BD75EF3" w14:textId="096432AB" w:rsidR="006009B1" w:rsidRDefault="006009B1" w:rsidP="009D7740">
      <w:pPr>
        <w:pStyle w:val="ListNumber"/>
        <w:numPr>
          <w:ilvl w:val="0"/>
          <w:numId w:val="15"/>
        </w:numPr>
        <w:jc w:val="both"/>
      </w:pPr>
      <w:r>
        <w:t>A realistic estimate of the duration of the hearing.</w:t>
      </w:r>
    </w:p>
    <w:p w14:paraId="228D87C7" w14:textId="77777777" w:rsidR="00675817" w:rsidRDefault="006009B1" w:rsidP="009D7740">
      <w:pPr>
        <w:pStyle w:val="ListNumber"/>
        <w:numPr>
          <w:ilvl w:val="0"/>
          <w:numId w:val="15"/>
        </w:numPr>
        <w:jc w:val="both"/>
      </w:pPr>
      <w:r>
        <w:t>If a party intends on calling a witness, the witness’ email address and phone number will also need to be provided.</w:t>
      </w:r>
    </w:p>
    <w:p w14:paraId="24FB8F80" w14:textId="77777777" w:rsidR="00675817" w:rsidRDefault="006009B1" w:rsidP="009D7740">
      <w:pPr>
        <w:pStyle w:val="Normalnumbered"/>
        <w:jc w:val="both"/>
      </w:pPr>
      <w:r>
        <w:t>The remote hearing notification form must be used for all types of hearings, whether conducted via Webex or Zoom with the exception of</w:t>
      </w:r>
      <w:r w:rsidR="00BF1E27">
        <w:t xml:space="preserve"> the types of hearings specified in paragraph</w:t>
      </w:r>
      <w:r w:rsidR="00015518">
        <w:t>s</w:t>
      </w:r>
      <w:r w:rsidR="00BF1E27">
        <w:t xml:space="preserve"> [5.3] and [5.4] below.</w:t>
      </w:r>
    </w:p>
    <w:p w14:paraId="2839FED8" w14:textId="77777777" w:rsidR="00675817" w:rsidRDefault="00C92B6B">
      <w:pPr>
        <w:pStyle w:val="Normalnumbered"/>
        <w:jc w:val="both"/>
      </w:pPr>
      <w:r>
        <w:t>At least seven days before the hearing, parties must file the</w:t>
      </w:r>
      <w:r w:rsidR="00BF1E27">
        <w:t>:</w:t>
      </w:r>
    </w:p>
    <w:p w14:paraId="13894C10" w14:textId="77777777" w:rsidR="00675817" w:rsidRDefault="00C92B6B">
      <w:pPr>
        <w:pStyle w:val="ListNumber"/>
        <w:numPr>
          <w:ilvl w:val="0"/>
          <w:numId w:val="16"/>
        </w:numPr>
        <w:jc w:val="both"/>
      </w:pPr>
      <w:r>
        <w:t>C</w:t>
      </w:r>
      <w:r w:rsidR="006009B1">
        <w:t>ontravention of community correction order</w:t>
      </w:r>
      <w:r>
        <w:t xml:space="preserve"> (‘CCO’)</w:t>
      </w:r>
      <w:r w:rsidR="006009B1">
        <w:t xml:space="preserve"> Webex notification form for contravention of</w:t>
      </w:r>
      <w:r w:rsidR="00BF1E27">
        <w:t xml:space="preserve"> </w:t>
      </w:r>
      <w:r>
        <w:t>CCO</w:t>
      </w:r>
      <w:r w:rsidR="006009B1">
        <w:t xml:space="preserve"> </w:t>
      </w:r>
      <w:proofErr w:type="gramStart"/>
      <w:r w:rsidR="006009B1">
        <w:t>hearings;</w:t>
      </w:r>
      <w:proofErr w:type="gramEnd"/>
    </w:p>
    <w:p w14:paraId="3FB0A6AA" w14:textId="53F25A91" w:rsidR="006009B1" w:rsidRDefault="00C92B6B">
      <w:pPr>
        <w:pStyle w:val="ListNumber"/>
        <w:numPr>
          <w:ilvl w:val="0"/>
          <w:numId w:val="15"/>
        </w:numPr>
        <w:jc w:val="both"/>
      </w:pPr>
      <w:r>
        <w:t>J</w:t>
      </w:r>
      <w:r w:rsidR="006009B1">
        <w:t>udicial monitoring hearing Webex notification form for judicial monitoring hearings</w:t>
      </w:r>
      <w:r>
        <w:t>.</w:t>
      </w:r>
    </w:p>
    <w:p w14:paraId="1682FA6D" w14:textId="77777777" w:rsidR="00675817" w:rsidRDefault="00BF1E27" w:rsidP="008F61F2">
      <w:pPr>
        <w:pStyle w:val="Normalnumbered"/>
        <w:jc w:val="both"/>
      </w:pPr>
      <w:r>
        <w:t xml:space="preserve">Anyone seeking to attend a virtual hearing or eHearing in any of the following List Courts must register their </w:t>
      </w:r>
      <w:r w:rsidR="000B6D33">
        <w:t xml:space="preserve">attendance, </w:t>
      </w:r>
      <w:r w:rsidR="007B23D7">
        <w:t>at least two days before the hearing,</w:t>
      </w:r>
      <w:r>
        <w:t xml:space="preserve"> by completing an online registration form for the relevant List:</w:t>
      </w:r>
    </w:p>
    <w:p w14:paraId="2BC43DC5" w14:textId="77777777" w:rsidR="00675817" w:rsidRDefault="00BF1E27" w:rsidP="008F61F2">
      <w:pPr>
        <w:pStyle w:val="ListNumber"/>
        <w:numPr>
          <w:ilvl w:val="0"/>
          <w:numId w:val="26"/>
        </w:numPr>
      </w:pPr>
      <w:r>
        <w:t xml:space="preserve">9:00am General Crime </w:t>
      </w:r>
      <w:proofErr w:type="gramStart"/>
      <w:r>
        <w:t>List;</w:t>
      </w:r>
      <w:proofErr w:type="gramEnd"/>
    </w:p>
    <w:p w14:paraId="0419B692" w14:textId="77777777" w:rsidR="00675817" w:rsidRDefault="00BF1E27" w:rsidP="008F61F2">
      <w:pPr>
        <w:pStyle w:val="ListNumber"/>
        <w:tabs>
          <w:tab w:val="clear" w:pos="360"/>
        </w:tabs>
        <w:ind w:left="1211" w:hanging="360"/>
      </w:pPr>
      <w:r w:rsidRPr="00015518">
        <w:t xml:space="preserve">9:00 Sexual Offences </w:t>
      </w:r>
      <w:proofErr w:type="gramStart"/>
      <w:r w:rsidRPr="00015518">
        <w:t>List;</w:t>
      </w:r>
      <w:proofErr w:type="gramEnd"/>
    </w:p>
    <w:p w14:paraId="159DEA7B" w14:textId="77777777" w:rsidR="00675817" w:rsidRDefault="00BF1E27" w:rsidP="008F61F2">
      <w:pPr>
        <w:pStyle w:val="ListNumber"/>
        <w:tabs>
          <w:tab w:val="clear" w:pos="360"/>
        </w:tabs>
        <w:ind w:left="1211" w:hanging="360"/>
      </w:pPr>
      <w:r w:rsidRPr="00015518">
        <w:t>9:30am Circuit Directions Hearing List.</w:t>
      </w:r>
    </w:p>
    <w:p w14:paraId="18EFF52B" w14:textId="697DAE8B" w:rsidR="00162233" w:rsidRDefault="00162233">
      <w:pPr>
        <w:pStyle w:val="Normalnumbered"/>
        <w:numPr>
          <w:ilvl w:val="0"/>
          <w:numId w:val="0"/>
        </w:numPr>
        <w:ind w:left="576"/>
        <w:jc w:val="both"/>
      </w:pPr>
      <w:r>
        <w:t>Online registration links for the relevant List Courts specified in paragraph [5.4 (</w:t>
      </w:r>
      <w:r w:rsidR="00D83987">
        <w:t>a)</w:t>
      </w:r>
      <w:r>
        <w:t xml:space="preserve"> - (</w:t>
      </w:r>
      <w:r w:rsidR="00D83987">
        <w:t>c</w:t>
      </w:r>
      <w:r>
        <w:t xml:space="preserve">)] are available on the Court’s website: </w:t>
      </w:r>
      <w:hyperlink r:id="rId10" w:history="1">
        <w:r>
          <w:rPr>
            <w:rStyle w:val="Hyperlink"/>
          </w:rPr>
          <w:t>https://www.countycourt.vic.gov.au/going-court/virtual-hearings-and-trials</w:t>
        </w:r>
      </w:hyperlink>
    </w:p>
    <w:p w14:paraId="3D183D6F" w14:textId="77777777" w:rsidR="00675817" w:rsidRDefault="000B6D33" w:rsidP="008F61F2">
      <w:pPr>
        <w:pStyle w:val="Normalnumbered"/>
        <w:numPr>
          <w:ilvl w:val="0"/>
          <w:numId w:val="0"/>
        </w:numPr>
        <w:ind w:left="576"/>
        <w:jc w:val="both"/>
      </w:pPr>
      <w:r>
        <w:t>For all other criminal virtual hearings and eHearings heard in the 10:30am General Crime List and 10:30am Sexual Offences List, a remote hearing notification form must be filed in accordance with paragraph</w:t>
      </w:r>
      <w:r w:rsidR="00B437DC">
        <w:t>s</w:t>
      </w:r>
      <w:r>
        <w:t xml:space="preserve"> [5.1] and [5.2] above.</w:t>
      </w:r>
    </w:p>
    <w:p w14:paraId="325F4F2B" w14:textId="77777777" w:rsidR="00675817" w:rsidRDefault="006009B1">
      <w:pPr>
        <w:pStyle w:val="Normalnumbered"/>
        <w:jc w:val="both"/>
      </w:pPr>
      <w:r>
        <w:t xml:space="preserve">The Court recommends that participants test and verify that their smart device is working, and their video and audio are set up correctly, well in advance of any scheduled hearing. For the desktop and mobile apps, a test meeting can be conducted by clicking </w:t>
      </w:r>
      <w:hyperlink r:id="rId11" w:history="1">
        <w:r w:rsidRPr="002630FE">
          <w:rPr>
            <w:rStyle w:val="Hyperlink"/>
          </w:rPr>
          <w:t>here</w:t>
        </w:r>
      </w:hyperlink>
      <w:r>
        <w:t>.</w:t>
      </w:r>
      <w:r w:rsidRPr="002630FE">
        <w:rPr>
          <w:rStyle w:val="FootnoteReference"/>
        </w:rPr>
        <w:footnoteReference w:id="9"/>
      </w:r>
    </w:p>
    <w:p w14:paraId="2717C150" w14:textId="77777777" w:rsidR="00675817" w:rsidRDefault="006009B1">
      <w:pPr>
        <w:pStyle w:val="Normalnumbered"/>
        <w:jc w:val="both"/>
      </w:pPr>
      <w:r>
        <w:t>The presiding judge’s chambers will email participants a Zoom hearing invitation that can be used to join the Zoom hearing. This invitation must be accepted.</w:t>
      </w:r>
    </w:p>
    <w:p w14:paraId="58A789EE" w14:textId="77777777" w:rsidR="00675817" w:rsidRDefault="006009B1">
      <w:pPr>
        <w:pStyle w:val="Normalnumbered"/>
        <w:jc w:val="both"/>
      </w:pPr>
      <w:r>
        <w:t>It is anticipated that the Zoom invitation will invite participants to join the Zoom hearing approximately 10-15 minutes before the scheduled hearing will commence, to allow for testing.</w:t>
      </w:r>
    </w:p>
    <w:p w14:paraId="38C1F5FE" w14:textId="555FD627" w:rsidR="00E94487" w:rsidRPr="00176C57" w:rsidRDefault="00176C57" w:rsidP="008F61F2">
      <w:pPr>
        <w:spacing w:after="0" w:line="240" w:lineRule="auto"/>
        <w:jc w:val="both"/>
        <w:rPr>
          <w:szCs w:val="22"/>
        </w:rPr>
      </w:pPr>
      <w:r>
        <w:br w:type="page"/>
      </w:r>
    </w:p>
    <w:p w14:paraId="0406D636" w14:textId="77777777" w:rsidR="006009B1" w:rsidRDefault="006009B1" w:rsidP="006009B1">
      <w:pPr>
        <w:pStyle w:val="Heading1"/>
        <w:jc w:val="both"/>
      </w:pPr>
      <w:bookmarkStart w:id="9" w:name="_Toc63153593"/>
      <w:r w:rsidRPr="002630FE">
        <w:lastRenderedPageBreak/>
        <w:t xml:space="preserve">Joining the Hearing via </w:t>
      </w:r>
      <w:r>
        <w:t>Zoom</w:t>
      </w:r>
      <w:bookmarkEnd w:id="9"/>
    </w:p>
    <w:p w14:paraId="35A6169D" w14:textId="77777777" w:rsidR="00675817" w:rsidRDefault="006009B1" w:rsidP="006009B1">
      <w:pPr>
        <w:pStyle w:val="Normalnumbered"/>
        <w:jc w:val="both"/>
      </w:pPr>
      <w:r>
        <w:t>The Zoom hearing can be joined from the email invitation sent by the Court, or through the Zoom Meetings desktop, mobile or web application.</w:t>
      </w:r>
    </w:p>
    <w:p w14:paraId="67BD2825" w14:textId="2E6361A7" w:rsidR="006009B1" w:rsidRPr="002630FE" w:rsidRDefault="006009B1" w:rsidP="006009B1">
      <w:pPr>
        <w:pStyle w:val="Normalnumbered"/>
        <w:jc w:val="both"/>
      </w:pPr>
      <w:r>
        <w:t xml:space="preserve">The Court recommends that, before the hearing, participants prepare by downloading the Zoom Meetings app which can be downloaded </w:t>
      </w:r>
      <w:hyperlink r:id="rId12" w:history="1">
        <w:r w:rsidRPr="002630FE">
          <w:rPr>
            <w:rStyle w:val="Hyperlink"/>
          </w:rPr>
          <w:t>here</w:t>
        </w:r>
      </w:hyperlink>
      <w:r w:rsidRPr="002630FE">
        <w:t>.</w:t>
      </w:r>
      <w:r w:rsidRPr="002630FE">
        <w:rPr>
          <w:rStyle w:val="FootnoteReference"/>
        </w:rPr>
        <w:footnoteReference w:id="10"/>
      </w:r>
    </w:p>
    <w:p w14:paraId="05BAA402" w14:textId="77777777" w:rsidR="00675817" w:rsidRDefault="006009B1" w:rsidP="00176C57">
      <w:pPr>
        <w:pStyle w:val="Normalnumbered"/>
        <w:jc w:val="both"/>
      </w:pPr>
      <w:r>
        <w:t xml:space="preserve">However, if first time participants have not downloaded the Zoom app before they seek to join a Zoom hearing, they will be prompted to download and install the Zoom Meetings app from their smart device after clicking on the ‘Join meeting’ button from their email invitation. When prompted, </w:t>
      </w:r>
      <w:proofErr w:type="gramStart"/>
      <w:r>
        <w:t>download</w:t>
      </w:r>
      <w:proofErr w:type="gramEnd"/>
      <w:r>
        <w:t xml:space="preserve"> and install the Zoom Meetings app.</w:t>
      </w:r>
    </w:p>
    <w:p w14:paraId="2368346D" w14:textId="3FBE61CC" w:rsidR="006009B1" w:rsidRDefault="006009B1" w:rsidP="00176C57">
      <w:pPr>
        <w:pStyle w:val="Normalnumbered"/>
        <w:jc w:val="both"/>
      </w:pPr>
      <w:r>
        <w:t>The steps to join a Zoom hearing depend on how the participant will be joining – whether by:</w:t>
      </w:r>
    </w:p>
    <w:p w14:paraId="02444DE3" w14:textId="77777777" w:rsidR="00675817" w:rsidRDefault="006009B1" w:rsidP="00176C57">
      <w:pPr>
        <w:pStyle w:val="ListNumber"/>
        <w:numPr>
          <w:ilvl w:val="0"/>
          <w:numId w:val="19"/>
        </w:numPr>
        <w:jc w:val="both"/>
      </w:pPr>
      <w:r>
        <w:t xml:space="preserve">email </w:t>
      </w:r>
      <w:proofErr w:type="gramStart"/>
      <w:r>
        <w:t>invitation;</w:t>
      </w:r>
      <w:proofErr w:type="gramEnd"/>
    </w:p>
    <w:p w14:paraId="4DFB22FC" w14:textId="64328C7C" w:rsidR="006009B1" w:rsidRDefault="006009B1" w:rsidP="00176C57">
      <w:pPr>
        <w:pStyle w:val="ListNumber"/>
        <w:numPr>
          <w:ilvl w:val="0"/>
          <w:numId w:val="15"/>
        </w:numPr>
        <w:jc w:val="both"/>
      </w:pPr>
      <w:r>
        <w:t xml:space="preserve">using a desktop </w:t>
      </w:r>
      <w:proofErr w:type="gramStart"/>
      <w:r>
        <w:t>app;</w:t>
      </w:r>
      <w:proofErr w:type="gramEnd"/>
    </w:p>
    <w:p w14:paraId="121A7BBC" w14:textId="77777777" w:rsidR="00675817" w:rsidRDefault="006009B1" w:rsidP="00176C57">
      <w:pPr>
        <w:pStyle w:val="ListNumber"/>
        <w:numPr>
          <w:ilvl w:val="0"/>
          <w:numId w:val="15"/>
        </w:numPr>
        <w:jc w:val="both"/>
      </w:pPr>
      <w:r>
        <w:t xml:space="preserve">using a mobile (smartphone or tablet) </w:t>
      </w:r>
      <w:proofErr w:type="gramStart"/>
      <w:r>
        <w:t>app;</w:t>
      </w:r>
      <w:proofErr w:type="gramEnd"/>
    </w:p>
    <w:p w14:paraId="7FA167CE" w14:textId="116CB2F8" w:rsidR="006009B1" w:rsidRDefault="006009B1" w:rsidP="00176C57">
      <w:pPr>
        <w:pStyle w:val="ListNumber"/>
        <w:numPr>
          <w:ilvl w:val="0"/>
          <w:numId w:val="15"/>
        </w:numPr>
        <w:jc w:val="both"/>
      </w:pPr>
      <w:r>
        <w:t>using the web-based application; or</w:t>
      </w:r>
    </w:p>
    <w:p w14:paraId="16AAE615" w14:textId="77777777" w:rsidR="00675817" w:rsidRDefault="00176C57" w:rsidP="00176C57">
      <w:pPr>
        <w:pStyle w:val="ListNumber2"/>
        <w:jc w:val="both"/>
      </w:pPr>
      <w:r>
        <w:t>Please note, the Zoom browser has some limitations for participants, and is not suitable for criminal trials.</w:t>
      </w:r>
    </w:p>
    <w:p w14:paraId="3680E080" w14:textId="1D09A926" w:rsidR="00176C57" w:rsidRPr="00176C57" w:rsidRDefault="00176C57" w:rsidP="00176C57">
      <w:pPr>
        <w:pStyle w:val="ListNumber2"/>
        <w:numPr>
          <w:ilvl w:val="0"/>
          <w:numId w:val="0"/>
        </w:numPr>
        <w:ind w:left="2058"/>
        <w:jc w:val="both"/>
        <w:rPr>
          <w:rFonts w:ascii="Calibri" w:hAnsi="Calibri" w:cs="Calibri"/>
        </w:rPr>
      </w:pPr>
      <w:r>
        <w:t xml:space="preserve">Specifically, when the Court ‘Spotlights’ a witness (to record the evidence of a witness in ‘witness only view’) a browser participant’s view of the courtroom will be swapped with a large video of themselves on the screen. The browser participant is then able to hear the judge and counsel but is unable see them. When joining via the Zoom </w:t>
      </w:r>
      <w:r w:rsidR="009251B5">
        <w:t>app</w:t>
      </w:r>
      <w:r>
        <w:t>, this problem is addressed as it is possible to readjust the video layout to an alternate view.</w:t>
      </w:r>
    </w:p>
    <w:p w14:paraId="093154B6" w14:textId="77777777" w:rsidR="006009B1" w:rsidRDefault="006009B1" w:rsidP="00176C57">
      <w:pPr>
        <w:pStyle w:val="ListNumber"/>
        <w:numPr>
          <w:ilvl w:val="0"/>
          <w:numId w:val="15"/>
        </w:numPr>
        <w:jc w:val="both"/>
      </w:pPr>
      <w:r>
        <w:t>using a telephone (audio only).</w:t>
      </w:r>
    </w:p>
    <w:p w14:paraId="448B8529" w14:textId="77777777" w:rsidR="006009B1" w:rsidRDefault="006009B1" w:rsidP="006009B1">
      <w:pPr>
        <w:pStyle w:val="Normalnumbered"/>
        <w:jc w:val="both"/>
      </w:pPr>
      <w:r>
        <w:t>Each of these is discussed below.</w:t>
      </w:r>
    </w:p>
    <w:p w14:paraId="5D07FCD7" w14:textId="77777777" w:rsidR="00675817" w:rsidRDefault="006009B1" w:rsidP="006009B1">
      <w:pPr>
        <w:pStyle w:val="Normalnumbered"/>
        <w:jc w:val="both"/>
      </w:pPr>
      <w:r>
        <w:t>In the Court’s experience, for those who will not be using Zoom regularly, joining a Zoom hearing by using the email invitation is the most straightforward way to do so.</w:t>
      </w:r>
    </w:p>
    <w:p w14:paraId="213E8961" w14:textId="77777777" w:rsidR="00675817" w:rsidRDefault="006009B1" w:rsidP="006009B1">
      <w:pPr>
        <w:pStyle w:val="Normalnumbered"/>
        <w:jc w:val="both"/>
      </w:pPr>
      <w:r>
        <w:t>Participants will not be able to join the Zoom hearing using the steps below, unless the host (the Court) has started the meeting. This is so even if participants attempt to join the hearing at the stipulated time in the invitation.</w:t>
      </w:r>
    </w:p>
    <w:p w14:paraId="1869140D" w14:textId="167BAA3C" w:rsidR="006009B1" w:rsidRPr="00176C57" w:rsidRDefault="00176C57" w:rsidP="00176C57">
      <w:pPr>
        <w:spacing w:after="0" w:line="240" w:lineRule="auto"/>
        <w:rPr>
          <w:szCs w:val="22"/>
        </w:rPr>
      </w:pPr>
      <w:r>
        <w:br w:type="page"/>
      </w:r>
    </w:p>
    <w:p w14:paraId="1232F810" w14:textId="77777777" w:rsidR="006009B1" w:rsidRPr="00824104" w:rsidRDefault="006009B1" w:rsidP="006009B1">
      <w:pPr>
        <w:pStyle w:val="Heading3"/>
        <w:ind w:hanging="229"/>
        <w:jc w:val="both"/>
        <w:rPr>
          <w:b w:val="0"/>
          <w:bCs/>
        </w:rPr>
      </w:pPr>
      <w:bookmarkStart w:id="10" w:name="_Toc63153594"/>
      <w:r>
        <w:rPr>
          <w:bCs/>
        </w:rPr>
        <w:lastRenderedPageBreak/>
        <w:t>Email Invitation</w:t>
      </w:r>
      <w:bookmarkEnd w:id="10"/>
    </w:p>
    <w:p w14:paraId="7D55C294" w14:textId="77777777" w:rsidR="00675817" w:rsidRDefault="006009B1" w:rsidP="006009B1">
      <w:pPr>
        <w:pStyle w:val="ListNumber"/>
        <w:numPr>
          <w:ilvl w:val="0"/>
          <w:numId w:val="20"/>
        </w:numPr>
        <w:jc w:val="both"/>
      </w:pPr>
      <w:r>
        <w:t>Once accepted, the invitation will create a calendar event in the participant’s calendar.</w:t>
      </w:r>
    </w:p>
    <w:p w14:paraId="23C9C2C7" w14:textId="77777777" w:rsidR="00675817" w:rsidRDefault="006009B1" w:rsidP="006009B1">
      <w:pPr>
        <w:pStyle w:val="ListNumber"/>
        <w:numPr>
          <w:ilvl w:val="0"/>
          <w:numId w:val="20"/>
        </w:numPr>
        <w:jc w:val="both"/>
      </w:pPr>
      <w:r>
        <w:t xml:space="preserve">Open the calendar event. This will create a pop-out window, containing a </w:t>
      </w:r>
      <w:r w:rsidRPr="00E95BC0">
        <w:rPr>
          <w:b/>
          <w:bCs/>
        </w:rPr>
        <w:t>URL</w:t>
      </w:r>
      <w:r>
        <w:t xml:space="preserve"> (</w:t>
      </w:r>
      <w:r w:rsidRPr="00E95BC0">
        <w:rPr>
          <w:b/>
          <w:bCs/>
          <w:color w:val="C00000"/>
        </w:rPr>
        <w:t>Figure A</w:t>
      </w:r>
      <w:r>
        <w:t>).</w:t>
      </w:r>
    </w:p>
    <w:p w14:paraId="1723018A" w14:textId="77777777" w:rsidR="00675817" w:rsidRDefault="006009B1" w:rsidP="006009B1">
      <w:pPr>
        <w:pStyle w:val="ListNumber"/>
        <w:numPr>
          <w:ilvl w:val="0"/>
          <w:numId w:val="20"/>
        </w:numPr>
        <w:jc w:val="both"/>
      </w:pPr>
      <w:r w:rsidRPr="001D21D9">
        <w:rPr>
          <w:b/>
          <w:bCs/>
          <w:noProof/>
          <w:color w:val="C00000"/>
        </w:rPr>
        <mc:AlternateContent>
          <mc:Choice Requires="wps">
            <w:drawing>
              <wp:anchor distT="0" distB="0" distL="114300" distR="114300" simplePos="0" relativeHeight="251680768" behindDoc="0" locked="0" layoutInCell="1" allowOverlap="1" wp14:anchorId="394E8804" wp14:editId="14C4E2A3">
                <wp:simplePos x="0" y="0"/>
                <wp:positionH relativeFrom="margin">
                  <wp:posOffset>738505</wp:posOffset>
                </wp:positionH>
                <wp:positionV relativeFrom="paragraph">
                  <wp:posOffset>134620</wp:posOffset>
                </wp:positionV>
                <wp:extent cx="734060" cy="2646680"/>
                <wp:effectExtent l="971550" t="19050" r="0" b="134620"/>
                <wp:wrapNone/>
                <wp:docPr id="275" name="Connector: Curved 275"/>
                <wp:cNvGraphicFramePr/>
                <a:graphic xmlns:a="http://schemas.openxmlformats.org/drawingml/2006/main">
                  <a:graphicData uri="http://schemas.microsoft.com/office/word/2010/wordprocessingShape">
                    <wps:wsp>
                      <wps:cNvCnPr/>
                      <wps:spPr>
                        <a:xfrm>
                          <a:off x="0" y="0"/>
                          <a:ext cx="734060" cy="2646680"/>
                        </a:xfrm>
                        <a:prstGeom prst="curvedConnector3">
                          <a:avLst>
                            <a:gd name="adj1" fmla="val -128740"/>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D64DA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75" o:spid="_x0000_s1026" type="#_x0000_t38" style="position:absolute;margin-left:58.15pt;margin-top:10.6pt;width:57.8pt;height:208.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" adj="-27808" strokecolor="#c00000" strokeweight="2.25pt">
                <v:stroke endarrow="block" endarrowwidth="wide" endarrowlength="long" opacity="28784f"/>
                <w10:wrap anchorx="margin"/>
              </v:shape>
            </w:pict>
          </mc:Fallback>
        </mc:AlternateContent>
      </w:r>
      <w:r>
        <w:t xml:space="preserve">Click the </w:t>
      </w:r>
      <w:r w:rsidRPr="00E95BC0">
        <w:rPr>
          <w:b/>
          <w:bCs/>
        </w:rPr>
        <w:t>URL</w:t>
      </w:r>
      <w:r>
        <w:t xml:space="preserve"> to join the hearing.</w:t>
      </w:r>
    </w:p>
    <w:p w14:paraId="6A3BAA99" w14:textId="0E420E15" w:rsidR="006009B1" w:rsidRDefault="006009B1" w:rsidP="006009B1">
      <w:pPr>
        <w:pStyle w:val="ListNumber"/>
        <w:numPr>
          <w:ilvl w:val="0"/>
          <w:numId w:val="20"/>
        </w:numPr>
        <w:jc w:val="both"/>
      </w:pPr>
      <w:r>
        <w:t xml:space="preserve">If this is the first time the participant is using Zoom, the participant will need to enter their name and email address and click </w:t>
      </w:r>
      <w:r w:rsidRPr="00E95BC0">
        <w:rPr>
          <w:b/>
          <w:bCs/>
        </w:rPr>
        <w:t>Join</w:t>
      </w:r>
      <w:r>
        <w:t>.</w:t>
      </w:r>
    </w:p>
    <w:p w14:paraId="2E97F92D" w14:textId="77777777" w:rsidR="00675817" w:rsidRDefault="00AB4DF7" w:rsidP="006009B1">
      <w:pPr>
        <w:pStyle w:val="ListNumber"/>
        <w:numPr>
          <w:ilvl w:val="0"/>
          <w:numId w:val="20"/>
        </w:numPr>
        <w:jc w:val="both"/>
      </w:pPr>
      <w:r w:rsidRPr="00AD5B8A">
        <w:rPr>
          <w:noProof/>
        </w:rPr>
        <w:drawing>
          <wp:anchor distT="0" distB="0" distL="114300" distR="114300" simplePos="0" relativeHeight="251705344" behindDoc="0" locked="0" layoutInCell="1" allowOverlap="1" wp14:anchorId="6037513E" wp14:editId="4534A30C">
            <wp:simplePos x="0" y="0"/>
            <wp:positionH relativeFrom="column">
              <wp:posOffset>6030595</wp:posOffset>
            </wp:positionH>
            <wp:positionV relativeFrom="paragraph">
              <wp:posOffset>348615</wp:posOffset>
            </wp:positionV>
            <wp:extent cx="694944" cy="204760"/>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4944" cy="204760"/>
                    </a:xfrm>
                    <a:prstGeom prst="rect">
                      <a:avLst/>
                    </a:prstGeom>
                  </pic:spPr>
                </pic:pic>
              </a:graphicData>
            </a:graphic>
            <wp14:sizeRelH relativeFrom="page">
              <wp14:pctWidth>0</wp14:pctWidth>
            </wp14:sizeRelH>
            <wp14:sizeRelV relativeFrom="page">
              <wp14:pctHeight>0</wp14:pctHeight>
            </wp14:sizeRelV>
          </wp:anchor>
        </w:drawing>
      </w:r>
      <w:r w:rsidR="006009B1" w:rsidRPr="001D21D9">
        <w:rPr>
          <w:noProof/>
        </w:rPr>
        <mc:AlternateContent>
          <mc:Choice Requires="wps">
            <w:drawing>
              <wp:anchor distT="0" distB="0" distL="114300" distR="114300" simplePos="0" relativeHeight="251683840" behindDoc="0" locked="0" layoutInCell="1" allowOverlap="1" wp14:anchorId="0F5FCFF0" wp14:editId="69B8F616">
                <wp:simplePos x="0" y="0"/>
                <wp:positionH relativeFrom="margin">
                  <wp:posOffset>4054576</wp:posOffset>
                </wp:positionH>
                <wp:positionV relativeFrom="paragraph">
                  <wp:posOffset>461823</wp:posOffset>
                </wp:positionV>
                <wp:extent cx="2406269" cy="6674358"/>
                <wp:effectExtent l="38100" t="19050" r="337185" b="127000"/>
                <wp:wrapNone/>
                <wp:docPr id="12" name="Connector: Curved 12"/>
                <wp:cNvGraphicFramePr/>
                <a:graphic xmlns:a="http://schemas.openxmlformats.org/drawingml/2006/main">
                  <a:graphicData uri="http://schemas.microsoft.com/office/word/2010/wordprocessingShape">
                    <wps:wsp>
                      <wps:cNvCnPr/>
                      <wps:spPr>
                        <a:xfrm flipH="1">
                          <a:off x="0" y="0"/>
                          <a:ext cx="2406269" cy="6674358"/>
                        </a:xfrm>
                        <a:prstGeom prst="curvedConnector3">
                          <a:avLst>
                            <a:gd name="adj1" fmla="val -13102"/>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F589B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2" o:spid="_x0000_s1026" type="#_x0000_t38" style="position:absolute;margin-left:319.25pt;margin-top:36.35pt;width:189.45pt;height:525.55pt;flip:x;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" adj="-2830" strokecolor="#c00000" strokeweight="2.25pt">
                <v:stroke endarrow="block" endarrowwidth="wide" endarrowlength="long" opacity="28784f"/>
                <w10:wrap anchorx="margin"/>
              </v:shape>
            </w:pict>
          </mc:Fallback>
        </mc:AlternateContent>
      </w:r>
      <w:r w:rsidR="006009B1">
        <w:t xml:space="preserve">This will then re-direct the participant to a further Zoom window, which will provide a preview of how the participant will be seen by others as well as the ability to adjust their audio/visual settings and background. From this window, the participant will need to click the blue </w:t>
      </w:r>
      <w:r w:rsidR="006009B1">
        <w:tab/>
      </w:r>
      <w:r w:rsidR="00675817">
        <w:t xml:space="preserve">    </w:t>
      </w:r>
      <w:r w:rsidR="006009B1">
        <w:t>button. This allows a participant to join the Zoom hearing (</w:t>
      </w:r>
      <w:r w:rsidR="006009B1" w:rsidRPr="00E95BC0">
        <w:rPr>
          <w:b/>
          <w:bCs/>
          <w:color w:val="C00000"/>
        </w:rPr>
        <w:t>Figure B</w:t>
      </w:r>
      <w:r w:rsidR="006009B1">
        <w:t>).</w:t>
      </w:r>
    </w:p>
    <w:p w14:paraId="697C5583" w14:textId="77777777" w:rsidR="00675817" w:rsidRDefault="006009B1" w:rsidP="006009B1">
      <w:pPr>
        <w:pStyle w:val="ListNumber"/>
        <w:numPr>
          <w:ilvl w:val="0"/>
          <w:numId w:val="20"/>
        </w:numPr>
        <w:jc w:val="both"/>
      </w:pPr>
      <w:r>
        <w:t>After the participant joins, they will be able to see and hear other participants appearing by Zoom, and through a bridging link any participants appearing by video-link or in court.</w:t>
      </w:r>
    </w:p>
    <w:p w14:paraId="1137175E" w14:textId="173F1103" w:rsidR="006009B1" w:rsidRDefault="006009B1" w:rsidP="006009B1">
      <w:pPr>
        <w:pStyle w:val="ListNumber"/>
        <w:numPr>
          <w:ilvl w:val="0"/>
          <w:numId w:val="20"/>
        </w:numPr>
        <w:jc w:val="both"/>
      </w:pPr>
      <w:r w:rsidRPr="00AD5B8A">
        <w:rPr>
          <w:noProof/>
        </w:rPr>
        <w:drawing>
          <wp:anchor distT="0" distB="0" distL="114300" distR="114300" simplePos="0" relativeHeight="251676672" behindDoc="0" locked="0" layoutInCell="1" allowOverlap="1" wp14:anchorId="77C5AA44" wp14:editId="7521F1B4">
            <wp:simplePos x="0" y="0"/>
            <wp:positionH relativeFrom="column">
              <wp:posOffset>1545311</wp:posOffset>
            </wp:positionH>
            <wp:positionV relativeFrom="paragraph">
              <wp:posOffset>474624</wp:posOffset>
            </wp:positionV>
            <wp:extent cx="3313430" cy="2454275"/>
            <wp:effectExtent l="0" t="0" r="127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13430" cy="2454275"/>
                    </a:xfrm>
                    <a:prstGeom prst="rect">
                      <a:avLst/>
                    </a:prstGeom>
                  </pic:spPr>
                </pic:pic>
              </a:graphicData>
            </a:graphic>
            <wp14:sizeRelH relativeFrom="page">
              <wp14:pctWidth>0</wp14:pctWidth>
            </wp14:sizeRelH>
            <wp14:sizeRelV relativeFrom="page">
              <wp14:pctHeight>0</wp14:pctHeight>
            </wp14:sizeRelV>
          </wp:anchor>
        </w:drawing>
      </w:r>
      <w:r w:rsidRPr="001D21D9">
        <w:rPr>
          <w:b/>
          <w:bCs/>
          <w:noProof/>
          <w:color w:val="C00000"/>
        </w:rPr>
        <mc:AlternateContent>
          <mc:Choice Requires="wps">
            <w:drawing>
              <wp:anchor distT="0" distB="0" distL="114300" distR="114300" simplePos="0" relativeHeight="251678720" behindDoc="0" locked="0" layoutInCell="1" allowOverlap="1" wp14:anchorId="32428219" wp14:editId="3C85CEBA">
                <wp:simplePos x="0" y="0"/>
                <wp:positionH relativeFrom="column">
                  <wp:posOffset>1498675</wp:posOffset>
                </wp:positionH>
                <wp:positionV relativeFrom="paragraph">
                  <wp:posOffset>662178</wp:posOffset>
                </wp:positionV>
                <wp:extent cx="3375203" cy="333664"/>
                <wp:effectExtent l="19050" t="19050" r="34925" b="47625"/>
                <wp:wrapNone/>
                <wp:docPr id="274" name="Rectangle 274"/>
                <wp:cNvGraphicFramePr/>
                <a:graphic xmlns:a="http://schemas.openxmlformats.org/drawingml/2006/main">
                  <a:graphicData uri="http://schemas.microsoft.com/office/word/2010/wordprocessingShape">
                    <wps:wsp>
                      <wps:cNvSpPr/>
                      <wps:spPr>
                        <a:xfrm>
                          <a:off x="0" y="0"/>
                          <a:ext cx="3375203" cy="333664"/>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B395B" id="Rectangle 274" o:spid="_x0000_s1026" style="position:absolute;margin-left:118pt;margin-top:52.15pt;width:265.75pt;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" filled="f" strokecolor="#c00000" strokeweight="4.5pt">
                <v:stroke opacity="32896f"/>
              </v:rect>
            </w:pict>
          </mc:Fallback>
        </mc:AlternateContent>
      </w:r>
      <w:r>
        <w:t xml:space="preserve">Participants can click </w:t>
      </w:r>
      <w:hyperlink r:id="rId15" w:anchor=":~:text=Go%20to%20join.zoom.us,client%20to%20join%20the%20meeting." w:history="1">
        <w:r w:rsidRPr="00567CA8">
          <w:rPr>
            <w:rStyle w:val="Hyperlink"/>
          </w:rPr>
          <w:t>here</w:t>
        </w:r>
      </w:hyperlink>
      <w:r w:rsidRPr="002630FE">
        <w:rPr>
          <w:rStyle w:val="FootnoteReference"/>
        </w:rPr>
        <w:footnoteReference w:id="11"/>
      </w:r>
      <w:r>
        <w:t xml:space="preserve"> for further instructions on how to join a Zoom hearing from an email invitation.</w:t>
      </w:r>
    </w:p>
    <w:p w14:paraId="0988271A" w14:textId="77777777" w:rsidR="006009B1" w:rsidRDefault="006009B1" w:rsidP="006009B1">
      <w:pPr>
        <w:pStyle w:val="Normalnumbered"/>
        <w:numPr>
          <w:ilvl w:val="0"/>
          <w:numId w:val="0"/>
        </w:numPr>
        <w:ind w:left="576" w:hanging="576"/>
        <w:jc w:val="both"/>
      </w:pPr>
      <w:r>
        <w:rPr>
          <w:noProof/>
        </w:rPr>
        <mc:AlternateContent>
          <mc:Choice Requires="wps">
            <w:drawing>
              <wp:anchor distT="45720" distB="45720" distL="114300" distR="114300" simplePos="0" relativeHeight="251684864" behindDoc="0" locked="0" layoutInCell="1" allowOverlap="1" wp14:anchorId="745880A5" wp14:editId="024C3A4C">
                <wp:simplePos x="0" y="0"/>
                <wp:positionH relativeFrom="column">
                  <wp:posOffset>1360805</wp:posOffset>
                </wp:positionH>
                <wp:positionV relativeFrom="paragraph">
                  <wp:posOffset>5551170</wp:posOffset>
                </wp:positionV>
                <wp:extent cx="848564" cy="321868"/>
                <wp:effectExtent l="0" t="0" r="0" b="25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564" cy="321868"/>
                        </a:xfrm>
                        <a:prstGeom prst="rect">
                          <a:avLst/>
                        </a:prstGeom>
                        <a:noFill/>
                        <a:ln w="9525">
                          <a:noFill/>
                          <a:miter lim="800000"/>
                          <a:headEnd/>
                          <a:tailEnd/>
                        </a:ln>
                      </wps:spPr>
                      <wps:txbx>
                        <w:txbxContent>
                          <w:p w14:paraId="60B4E5C6" w14:textId="77777777" w:rsidR="00907171" w:rsidRPr="00AD5B8A" w:rsidRDefault="00907171" w:rsidP="006009B1">
                            <w:pPr>
                              <w:rPr>
                                <w:b/>
                                <w:bCs/>
                                <w:color w:val="C00000"/>
                              </w:rPr>
                            </w:pPr>
                            <w:r w:rsidRPr="00AD5B8A">
                              <w:rPr>
                                <w:b/>
                                <w:bCs/>
                                <w:color w:val="C00000"/>
                              </w:rPr>
                              <w:t xml:space="preserve">Figure </w:t>
                            </w:r>
                            <w:r>
                              <w:rPr>
                                <w:b/>
                                <w:bCs/>
                                <w:color w:val="C0000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5880A5" id="_x0000_t202" coordsize="21600,21600" o:spt="202" path="m,l,21600r21600,l21600,xe">
                <v:stroke joinstyle="miter"/>
                <v:path gradientshapeok="t" o:connecttype="rect"/>
              </v:shapetype>
              <v:shape id="Text Box 2" o:spid="_x0000_s1026" type="#_x0000_t202" style="position:absolute;left:0;text-align:left;margin-left:107.15pt;margin-top:437.1pt;width:66.8pt;height:25.3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" filled="f" stroked="f">
                <v:textbox>
                  <w:txbxContent>
                    <w:p w14:paraId="60B4E5C6" w14:textId="77777777" w:rsidR="00907171" w:rsidRPr="00AD5B8A" w:rsidRDefault="00907171" w:rsidP="006009B1">
                      <w:pPr>
                        <w:rPr>
                          <w:b/>
                          <w:bCs/>
                          <w:color w:val="C00000"/>
                        </w:rPr>
                      </w:pPr>
                      <w:r w:rsidRPr="00AD5B8A">
                        <w:rPr>
                          <w:b/>
                          <w:bCs/>
                          <w:color w:val="C00000"/>
                        </w:rPr>
                        <w:t xml:space="preserve">Figure </w:t>
                      </w:r>
                      <w:r>
                        <w:rPr>
                          <w:b/>
                          <w:bCs/>
                          <w:color w:val="C00000"/>
                        </w:rPr>
                        <w:t>B</w:t>
                      </w:r>
                    </w:p>
                  </w:txbxContent>
                </v:textbox>
              </v:shape>
            </w:pict>
          </mc:Fallback>
        </mc:AlternateContent>
      </w:r>
      <w:r w:rsidRPr="001D21D9">
        <w:rPr>
          <w:b/>
          <w:bCs/>
          <w:noProof/>
          <w:color w:val="C00000"/>
        </w:rPr>
        <mc:AlternateContent>
          <mc:Choice Requires="wps">
            <w:drawing>
              <wp:anchor distT="0" distB="0" distL="114300" distR="114300" simplePos="0" relativeHeight="251686912" behindDoc="0" locked="0" layoutInCell="1" allowOverlap="1" wp14:anchorId="41652EEE" wp14:editId="61C63894">
                <wp:simplePos x="0" y="0"/>
                <wp:positionH relativeFrom="column">
                  <wp:posOffset>3312847</wp:posOffset>
                </wp:positionH>
                <wp:positionV relativeFrom="paragraph">
                  <wp:posOffset>5296357</wp:posOffset>
                </wp:positionV>
                <wp:extent cx="727100" cy="229667"/>
                <wp:effectExtent l="19050" t="19050" r="34925" b="37465"/>
                <wp:wrapNone/>
                <wp:docPr id="10" name="Rectangle 10"/>
                <wp:cNvGraphicFramePr/>
                <a:graphic xmlns:a="http://schemas.openxmlformats.org/drawingml/2006/main">
                  <a:graphicData uri="http://schemas.microsoft.com/office/word/2010/wordprocessingShape">
                    <wps:wsp>
                      <wps:cNvSpPr/>
                      <wps:spPr>
                        <a:xfrm>
                          <a:off x="0" y="0"/>
                          <a:ext cx="727100" cy="229667"/>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BBD89" id="Rectangle 10" o:spid="_x0000_s1026" style="position:absolute;margin-left:260.85pt;margin-top:417.05pt;width:57.25pt;height:18.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" filled="f" strokecolor="#c00000" strokeweight="4.5pt">
                <v:stroke opacity="32896f"/>
              </v:rect>
            </w:pict>
          </mc:Fallback>
        </mc:AlternateContent>
      </w:r>
      <w:r w:rsidRPr="001969D6">
        <w:rPr>
          <w:b/>
          <w:bCs/>
          <w:noProof/>
          <w:color w:val="C00000"/>
        </w:rPr>
        <w:drawing>
          <wp:anchor distT="0" distB="0" distL="114300" distR="114300" simplePos="0" relativeHeight="251663360" behindDoc="0" locked="0" layoutInCell="1" allowOverlap="1" wp14:anchorId="0C7567A0" wp14:editId="0F152125">
            <wp:simplePos x="0" y="0"/>
            <wp:positionH relativeFrom="column">
              <wp:posOffset>1552727</wp:posOffset>
            </wp:positionH>
            <wp:positionV relativeFrom="paragraph">
              <wp:posOffset>2965196</wp:posOffset>
            </wp:positionV>
            <wp:extent cx="3291840" cy="2574925"/>
            <wp:effectExtent l="0" t="0" r="381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91840" cy="25749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2816" behindDoc="0" locked="0" layoutInCell="1" allowOverlap="1" wp14:anchorId="38A54EE0" wp14:editId="38CFB753">
                <wp:simplePos x="0" y="0"/>
                <wp:positionH relativeFrom="column">
                  <wp:posOffset>1360170</wp:posOffset>
                </wp:positionH>
                <wp:positionV relativeFrom="paragraph">
                  <wp:posOffset>2496185</wp:posOffset>
                </wp:positionV>
                <wp:extent cx="848564" cy="321868"/>
                <wp:effectExtent l="0" t="0" r="0" b="25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564" cy="321868"/>
                        </a:xfrm>
                        <a:prstGeom prst="rect">
                          <a:avLst/>
                        </a:prstGeom>
                        <a:noFill/>
                        <a:ln w="9525">
                          <a:noFill/>
                          <a:miter lim="800000"/>
                          <a:headEnd/>
                          <a:tailEnd/>
                        </a:ln>
                      </wps:spPr>
                      <wps:txbx>
                        <w:txbxContent>
                          <w:p w14:paraId="219B5C69" w14:textId="77777777" w:rsidR="00907171" w:rsidRPr="00AD5B8A" w:rsidRDefault="00907171" w:rsidP="006009B1">
                            <w:pPr>
                              <w:rPr>
                                <w:b/>
                                <w:bCs/>
                                <w:color w:val="C00000"/>
                              </w:rPr>
                            </w:pPr>
                            <w:r w:rsidRPr="00AD5B8A">
                              <w:rPr>
                                <w:b/>
                                <w:bCs/>
                                <w:color w:val="C00000"/>
                              </w:rPr>
                              <w:t>Figure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54EE0" id="_x0000_s1027" type="#_x0000_t202" style="position:absolute;left:0;text-align:left;margin-left:107.1pt;margin-top:196.55pt;width:66.8pt;height:25.3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" filled="f" stroked="f">
                <v:textbox>
                  <w:txbxContent>
                    <w:p w14:paraId="219B5C69" w14:textId="77777777" w:rsidR="00907171" w:rsidRPr="00AD5B8A" w:rsidRDefault="00907171" w:rsidP="006009B1">
                      <w:pPr>
                        <w:rPr>
                          <w:b/>
                          <w:bCs/>
                          <w:color w:val="C00000"/>
                        </w:rPr>
                      </w:pPr>
                      <w:r w:rsidRPr="00AD5B8A">
                        <w:rPr>
                          <w:b/>
                          <w:bCs/>
                          <w:color w:val="C00000"/>
                        </w:rPr>
                        <w:t>Figure A</w:t>
                      </w:r>
                    </w:p>
                  </w:txbxContent>
                </v:textbox>
              </v:shape>
            </w:pict>
          </mc:Fallback>
        </mc:AlternateContent>
      </w:r>
    </w:p>
    <w:p w14:paraId="4750BB87" w14:textId="77777777" w:rsidR="007B3136" w:rsidRDefault="007B3136" w:rsidP="007B3136"/>
    <w:p w14:paraId="7F3714E3" w14:textId="77777777" w:rsidR="006009B1" w:rsidRPr="005A5726" w:rsidRDefault="006009B1" w:rsidP="006009B1">
      <w:pPr>
        <w:pStyle w:val="Heading3"/>
        <w:ind w:hanging="144"/>
        <w:jc w:val="both"/>
        <w:rPr>
          <w:b w:val="0"/>
          <w:bCs/>
        </w:rPr>
      </w:pPr>
      <w:bookmarkStart w:id="11" w:name="_Toc63153595"/>
      <w:r>
        <w:rPr>
          <w:bCs/>
        </w:rPr>
        <w:lastRenderedPageBreak/>
        <w:t xml:space="preserve">Zoom </w:t>
      </w:r>
      <w:r w:rsidRPr="005A5726">
        <w:rPr>
          <w:bCs/>
        </w:rPr>
        <w:t>Desktop</w:t>
      </w:r>
      <w:r>
        <w:rPr>
          <w:bCs/>
        </w:rPr>
        <w:t xml:space="preserve"> App</w:t>
      </w:r>
      <w:bookmarkEnd w:id="11"/>
    </w:p>
    <w:p w14:paraId="5379F7E1" w14:textId="77777777" w:rsidR="00675817" w:rsidRDefault="006009B1" w:rsidP="006009B1">
      <w:pPr>
        <w:pStyle w:val="ListNumber"/>
        <w:numPr>
          <w:ilvl w:val="0"/>
          <w:numId w:val="21"/>
        </w:numPr>
        <w:jc w:val="both"/>
      </w:pPr>
      <w:r>
        <w:t xml:space="preserve">If this is the first time the participant is using the Zoom Meetings desktop app, the participant will be prompted to enter their name and email address and click </w:t>
      </w:r>
      <w:r w:rsidRPr="00E95BC0">
        <w:rPr>
          <w:b/>
          <w:bCs/>
        </w:rPr>
        <w:t>Next</w:t>
      </w:r>
      <w:r>
        <w:t>.</w:t>
      </w:r>
    </w:p>
    <w:p w14:paraId="6DF25892" w14:textId="61E96FFC" w:rsidR="006009B1" w:rsidRDefault="006009B1" w:rsidP="006009B1">
      <w:pPr>
        <w:pStyle w:val="ListNumber"/>
        <w:numPr>
          <w:ilvl w:val="0"/>
          <w:numId w:val="21"/>
        </w:numPr>
        <w:jc w:val="both"/>
      </w:pPr>
      <w:r>
        <w:t>Participants are not required to sign in first but may wish to do so if they have created a Zoom account. Alternatively, participants can use the Zoom Meetings desktop app as a guest.</w:t>
      </w:r>
    </w:p>
    <w:p w14:paraId="4369BEAC" w14:textId="77777777" w:rsidR="00675817" w:rsidRDefault="006009B1" w:rsidP="006009B1">
      <w:pPr>
        <w:pStyle w:val="ListNumber"/>
        <w:numPr>
          <w:ilvl w:val="0"/>
          <w:numId w:val="21"/>
        </w:numPr>
        <w:jc w:val="both"/>
      </w:pPr>
      <w:r w:rsidRPr="000A4281">
        <w:rPr>
          <w:noProof/>
        </w:rPr>
        <mc:AlternateContent>
          <mc:Choice Requires="wps">
            <w:drawing>
              <wp:anchor distT="0" distB="0" distL="114300" distR="114300" simplePos="0" relativeHeight="251713536" behindDoc="0" locked="0" layoutInCell="1" allowOverlap="1" wp14:anchorId="13B8BDBA" wp14:editId="3153427E">
                <wp:simplePos x="0" y="0"/>
                <wp:positionH relativeFrom="margin">
                  <wp:posOffset>5333148</wp:posOffset>
                </wp:positionH>
                <wp:positionV relativeFrom="paragraph">
                  <wp:posOffset>286661</wp:posOffset>
                </wp:positionV>
                <wp:extent cx="759400" cy="4734104"/>
                <wp:effectExtent l="38100" t="19050" r="727075" b="104775"/>
                <wp:wrapNone/>
                <wp:docPr id="224" name="Connector: Curved 224"/>
                <wp:cNvGraphicFramePr/>
                <a:graphic xmlns:a="http://schemas.openxmlformats.org/drawingml/2006/main">
                  <a:graphicData uri="http://schemas.microsoft.com/office/word/2010/wordprocessingShape">
                    <wps:wsp>
                      <wps:cNvCnPr/>
                      <wps:spPr>
                        <a:xfrm flipH="1">
                          <a:off x="0" y="0"/>
                          <a:ext cx="759400" cy="4734104"/>
                        </a:xfrm>
                        <a:prstGeom prst="curvedConnector3">
                          <a:avLst>
                            <a:gd name="adj1" fmla="val -93257"/>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EFA00A" id="Connector: Curved 224" o:spid="_x0000_s1026" type="#_x0000_t38" style="position:absolute;margin-left:419.95pt;margin-top:22.55pt;width:59.8pt;height:372.75pt;flip:x;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" adj="-20144" strokecolor="#c00000" strokeweight="2.25pt">
                <v:stroke endarrow="block" endarrowwidth="wide" endarrowlength="long" opacity="28784f"/>
                <w10:wrap anchorx="margin"/>
              </v:shape>
            </w:pict>
          </mc:Fallback>
        </mc:AlternateContent>
      </w:r>
      <w:r w:rsidRPr="000A4281">
        <w:rPr>
          <w:noProof/>
        </w:rPr>
        <w:drawing>
          <wp:anchor distT="0" distB="0" distL="114300" distR="114300" simplePos="0" relativeHeight="251715584" behindDoc="0" locked="0" layoutInCell="1" allowOverlap="1" wp14:anchorId="622A9EE8" wp14:editId="181F20E5">
            <wp:simplePos x="0" y="0"/>
            <wp:positionH relativeFrom="column">
              <wp:posOffset>5764911</wp:posOffset>
            </wp:positionH>
            <wp:positionV relativeFrom="paragraph">
              <wp:posOffset>193040</wp:posOffset>
            </wp:positionV>
            <wp:extent cx="402336" cy="171585"/>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2336" cy="171585"/>
                    </a:xfrm>
                    <a:prstGeom prst="rect">
                      <a:avLst/>
                    </a:prstGeom>
                  </pic:spPr>
                </pic:pic>
              </a:graphicData>
            </a:graphic>
            <wp14:sizeRelH relativeFrom="page">
              <wp14:pctWidth>0</wp14:pctWidth>
            </wp14:sizeRelH>
            <wp14:sizeRelV relativeFrom="page">
              <wp14:pctHeight>0</wp14:pctHeight>
            </wp14:sizeRelV>
          </wp:anchor>
        </w:drawing>
      </w:r>
      <w:r w:rsidRPr="00DD6090">
        <w:rPr>
          <w:b/>
          <w:bCs/>
          <w:noProof/>
          <w:color w:val="C00000"/>
        </w:rPr>
        <mc:AlternateContent>
          <mc:Choice Requires="wps">
            <w:drawing>
              <wp:anchor distT="0" distB="0" distL="114300" distR="114300" simplePos="0" relativeHeight="251687936" behindDoc="0" locked="0" layoutInCell="1" allowOverlap="1" wp14:anchorId="7D3DB945" wp14:editId="43F9823A">
                <wp:simplePos x="0" y="0"/>
                <wp:positionH relativeFrom="margin">
                  <wp:posOffset>629234</wp:posOffset>
                </wp:positionH>
                <wp:positionV relativeFrom="paragraph">
                  <wp:posOffset>279552</wp:posOffset>
                </wp:positionV>
                <wp:extent cx="177394" cy="3243530"/>
                <wp:effectExtent l="723900" t="19050" r="0" b="90805"/>
                <wp:wrapNone/>
                <wp:docPr id="14" name="Connector: Curved 14"/>
                <wp:cNvGraphicFramePr/>
                <a:graphic xmlns:a="http://schemas.openxmlformats.org/drawingml/2006/main">
                  <a:graphicData uri="http://schemas.microsoft.com/office/word/2010/wordprocessingShape">
                    <wps:wsp>
                      <wps:cNvCnPr/>
                      <wps:spPr>
                        <a:xfrm>
                          <a:off x="0" y="0"/>
                          <a:ext cx="177394" cy="3243530"/>
                        </a:xfrm>
                        <a:prstGeom prst="curvedConnector3">
                          <a:avLst>
                            <a:gd name="adj1" fmla="val -392329"/>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A49A47" id="Connector: Curved 14" o:spid="_x0000_s1026" type="#_x0000_t38" style="position:absolute;margin-left:49.55pt;margin-top:22pt;width:13.95pt;height:255.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" adj="-84743" strokecolor="#c00000" strokeweight="2.25pt">
                <v:stroke endarrow="block" endarrowwidth="wide" endarrowlength="long" opacity="28784f"/>
                <w10:wrap anchorx="margin"/>
              </v:shape>
            </w:pict>
          </mc:Fallback>
        </mc:AlternateContent>
      </w:r>
      <w:r w:rsidRPr="001C2684">
        <w:rPr>
          <w:noProof/>
        </w:rPr>
        <w:drawing>
          <wp:anchor distT="0" distB="0" distL="114300" distR="114300" simplePos="0" relativeHeight="251709440" behindDoc="0" locked="0" layoutInCell="1" allowOverlap="1" wp14:anchorId="5605D624" wp14:editId="38F51292">
            <wp:simplePos x="0" y="0"/>
            <wp:positionH relativeFrom="column">
              <wp:posOffset>652780</wp:posOffset>
            </wp:positionH>
            <wp:positionV relativeFrom="paragraph">
              <wp:posOffset>142596</wp:posOffset>
            </wp:positionV>
            <wp:extent cx="241402" cy="253473"/>
            <wp:effectExtent l="0" t="0" r="0"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1402" cy="253473"/>
                    </a:xfrm>
                    <a:prstGeom prst="rect">
                      <a:avLst/>
                    </a:prstGeom>
                  </pic:spPr>
                </pic:pic>
              </a:graphicData>
            </a:graphic>
            <wp14:sizeRelH relativeFrom="page">
              <wp14:pctWidth>0</wp14:pctWidth>
            </wp14:sizeRelH>
            <wp14:sizeRelV relativeFrom="page">
              <wp14:pctHeight>0</wp14:pctHeight>
            </wp14:sizeRelV>
          </wp:anchor>
        </w:drawing>
      </w:r>
      <w:r>
        <w:t xml:space="preserve">To join a Zoom hearing by way of the desktop app, open the desktop app and click </w:t>
      </w:r>
      <w:r w:rsidRPr="00E95BC0">
        <w:rPr>
          <w:b/>
          <w:bCs/>
        </w:rPr>
        <w:t>Join</w:t>
      </w:r>
      <w:r>
        <w:tab/>
      </w:r>
      <w:r>
        <w:tab/>
        <w:t xml:space="preserve"> (</w:t>
      </w:r>
      <w:r w:rsidRPr="00E95BC0">
        <w:rPr>
          <w:b/>
          <w:bCs/>
          <w:color w:val="C00000"/>
        </w:rPr>
        <w:t>Figure C</w:t>
      </w:r>
      <w:r>
        <w:t xml:space="preserve">) and enter </w:t>
      </w:r>
      <w:r w:rsidRPr="000A4281">
        <w:t>the meeting ID number and your display name</w:t>
      </w:r>
      <w:r>
        <w:t xml:space="preserve">, and click </w:t>
      </w:r>
      <w:r>
        <w:tab/>
        <w:t xml:space="preserve">      to enter the meeting (</w:t>
      </w:r>
      <w:r w:rsidRPr="00E95BC0">
        <w:rPr>
          <w:b/>
          <w:bCs/>
          <w:color w:val="C00000"/>
        </w:rPr>
        <w:t>Figure D</w:t>
      </w:r>
      <w:r>
        <w:t>).</w:t>
      </w:r>
    </w:p>
    <w:p w14:paraId="734D856B" w14:textId="77777777" w:rsidR="00675817" w:rsidRDefault="006009B1" w:rsidP="006009B1">
      <w:pPr>
        <w:pStyle w:val="ListNumber"/>
        <w:numPr>
          <w:ilvl w:val="0"/>
          <w:numId w:val="21"/>
        </w:numPr>
        <w:jc w:val="both"/>
      </w:pPr>
      <w:r>
        <w:t xml:space="preserve">The Court may require that participants use a meeting password (which is found in the email invitation). If prompted, enter the </w:t>
      </w:r>
      <w:proofErr w:type="gramStart"/>
      <w:r>
        <w:t>password</w:t>
      </w:r>
      <w:proofErr w:type="gramEnd"/>
      <w:r>
        <w:t xml:space="preserve"> and click </w:t>
      </w:r>
      <w:r w:rsidRPr="00E95BC0">
        <w:rPr>
          <w:b/>
          <w:bCs/>
        </w:rPr>
        <w:t>Join meeting</w:t>
      </w:r>
      <w:r>
        <w:t>.</w:t>
      </w:r>
    </w:p>
    <w:p w14:paraId="41960182" w14:textId="77777777" w:rsidR="00675817" w:rsidRDefault="006009B1" w:rsidP="006009B1">
      <w:pPr>
        <w:pStyle w:val="ListNumber"/>
        <w:numPr>
          <w:ilvl w:val="0"/>
          <w:numId w:val="21"/>
        </w:numPr>
        <w:jc w:val="both"/>
      </w:pPr>
      <w:r>
        <w:t xml:space="preserve">Then click </w:t>
      </w:r>
      <w:r w:rsidRPr="00E95BC0">
        <w:rPr>
          <w:b/>
          <w:bCs/>
        </w:rPr>
        <w:t>Join meeting</w:t>
      </w:r>
      <w:r>
        <w:t xml:space="preserve"> to attend the Zoom hearing.</w:t>
      </w:r>
    </w:p>
    <w:p w14:paraId="40D0201D" w14:textId="77777777" w:rsidR="00675817" w:rsidRDefault="006009B1" w:rsidP="006009B1">
      <w:pPr>
        <w:pStyle w:val="ListNumber"/>
        <w:numPr>
          <w:ilvl w:val="0"/>
          <w:numId w:val="21"/>
        </w:numPr>
        <w:jc w:val="both"/>
      </w:pPr>
      <w:r>
        <w:t xml:space="preserve">Participants can set-up and test their </w:t>
      </w:r>
      <w:hyperlink r:id="rId19" w:history="1">
        <w:r w:rsidRPr="001D21D9">
          <w:rPr>
            <w:rStyle w:val="Hyperlink"/>
          </w:rPr>
          <w:t>audio and video settings</w:t>
        </w:r>
      </w:hyperlink>
      <w:r w:rsidRPr="002630FE">
        <w:rPr>
          <w:rStyle w:val="FootnoteReference"/>
        </w:rPr>
        <w:footnoteReference w:id="12"/>
      </w:r>
      <w:r>
        <w:t xml:space="preserve"> as required once they have joined the meeting.</w:t>
      </w:r>
    </w:p>
    <w:p w14:paraId="47DFFCF8" w14:textId="32C4BE95" w:rsidR="006009B1" w:rsidRDefault="006009B1" w:rsidP="006009B1">
      <w:pPr>
        <w:pStyle w:val="ListNumber"/>
        <w:numPr>
          <w:ilvl w:val="0"/>
          <w:numId w:val="21"/>
        </w:numPr>
        <w:jc w:val="both"/>
      </w:pPr>
      <w:r>
        <w:t xml:space="preserve">Participants can watch a YouTube video on how to join a Zoom hearing through the desktop app by clicking </w:t>
      </w:r>
      <w:hyperlink r:id="rId20" w:history="1">
        <w:r w:rsidRPr="001D21D9">
          <w:rPr>
            <w:rStyle w:val="Hyperlink"/>
          </w:rPr>
          <w:t>here</w:t>
        </w:r>
      </w:hyperlink>
      <w:r>
        <w:t>.</w:t>
      </w:r>
      <w:r w:rsidRPr="002630FE">
        <w:rPr>
          <w:rStyle w:val="FootnoteReference"/>
        </w:rPr>
        <w:footnoteReference w:id="13"/>
      </w:r>
    </w:p>
    <w:p w14:paraId="76F88417" w14:textId="77777777" w:rsidR="006009B1" w:rsidRDefault="006009B1" w:rsidP="006009B1">
      <w:pPr>
        <w:pStyle w:val="ListNumber"/>
        <w:numPr>
          <w:ilvl w:val="0"/>
          <w:numId w:val="21"/>
        </w:numPr>
        <w:jc w:val="both"/>
      </w:pPr>
      <w:r w:rsidRPr="000A4281">
        <w:rPr>
          <w:noProof/>
        </w:rPr>
        <mc:AlternateContent>
          <mc:Choice Requires="wps">
            <w:drawing>
              <wp:anchor distT="0" distB="0" distL="114300" distR="114300" simplePos="0" relativeHeight="251711488" behindDoc="0" locked="0" layoutInCell="1" allowOverlap="1" wp14:anchorId="2CD64FAB" wp14:editId="34BB2ACA">
                <wp:simplePos x="0" y="0"/>
                <wp:positionH relativeFrom="column">
                  <wp:posOffset>4722471</wp:posOffset>
                </wp:positionH>
                <wp:positionV relativeFrom="paragraph">
                  <wp:posOffset>2615793</wp:posOffset>
                </wp:positionV>
                <wp:extent cx="569224" cy="240929"/>
                <wp:effectExtent l="19050" t="19050" r="40640" b="45085"/>
                <wp:wrapNone/>
                <wp:docPr id="31" name="Rectangle 31"/>
                <wp:cNvGraphicFramePr/>
                <a:graphic xmlns:a="http://schemas.openxmlformats.org/drawingml/2006/main">
                  <a:graphicData uri="http://schemas.microsoft.com/office/word/2010/wordprocessingShape">
                    <wps:wsp>
                      <wps:cNvSpPr/>
                      <wps:spPr>
                        <a:xfrm>
                          <a:off x="0" y="0"/>
                          <a:ext cx="569224" cy="240929"/>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E8F65" id="Rectangle 31" o:spid="_x0000_s1026" style="position:absolute;margin-left:371.85pt;margin-top:205.95pt;width:44.8pt;height:18.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" filled="f" strokecolor="#c00000" strokeweight="4.5pt">
                <v:stroke opacity="32896f"/>
              </v:rect>
            </w:pict>
          </mc:Fallback>
        </mc:AlternateContent>
      </w:r>
      <w:r>
        <w:rPr>
          <w:noProof/>
        </w:rPr>
        <mc:AlternateContent>
          <mc:Choice Requires="wps">
            <w:drawing>
              <wp:anchor distT="45720" distB="45720" distL="114300" distR="114300" simplePos="0" relativeHeight="251717632" behindDoc="0" locked="0" layoutInCell="1" allowOverlap="1" wp14:anchorId="0B654ECB" wp14:editId="488C7931">
                <wp:simplePos x="0" y="0"/>
                <wp:positionH relativeFrom="column">
                  <wp:posOffset>3606394</wp:posOffset>
                </wp:positionH>
                <wp:positionV relativeFrom="paragraph">
                  <wp:posOffset>2912136</wp:posOffset>
                </wp:positionV>
                <wp:extent cx="848564" cy="321868"/>
                <wp:effectExtent l="0" t="0" r="0" b="254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564" cy="321868"/>
                        </a:xfrm>
                        <a:prstGeom prst="rect">
                          <a:avLst/>
                        </a:prstGeom>
                        <a:noFill/>
                        <a:ln w="9525">
                          <a:noFill/>
                          <a:miter lim="800000"/>
                          <a:headEnd/>
                          <a:tailEnd/>
                        </a:ln>
                      </wps:spPr>
                      <wps:txbx>
                        <w:txbxContent>
                          <w:p w14:paraId="68F0DC60" w14:textId="77777777" w:rsidR="00907171" w:rsidRPr="00AD5B8A" w:rsidRDefault="00907171" w:rsidP="006009B1">
                            <w:pPr>
                              <w:rPr>
                                <w:b/>
                                <w:bCs/>
                                <w:color w:val="C00000"/>
                              </w:rPr>
                            </w:pPr>
                            <w:r w:rsidRPr="00AD5B8A">
                              <w:rPr>
                                <w:b/>
                                <w:bCs/>
                                <w:color w:val="C00000"/>
                              </w:rPr>
                              <w:t xml:space="preserve">Figure </w:t>
                            </w:r>
                            <w:r>
                              <w:rPr>
                                <w:b/>
                                <w:bCs/>
                                <w:color w:val="C00000"/>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54ECB" id="_x0000_s1028" type="#_x0000_t202" style="position:absolute;left:0;text-align:left;margin-left:283.95pt;margin-top:229.3pt;width:66.8pt;height:25.3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" filled="f" stroked="f">
                <v:textbox>
                  <w:txbxContent>
                    <w:p w14:paraId="68F0DC60" w14:textId="77777777" w:rsidR="00907171" w:rsidRPr="00AD5B8A" w:rsidRDefault="00907171" w:rsidP="006009B1">
                      <w:pPr>
                        <w:rPr>
                          <w:b/>
                          <w:bCs/>
                          <w:color w:val="C00000"/>
                        </w:rPr>
                      </w:pPr>
                      <w:r w:rsidRPr="00AD5B8A">
                        <w:rPr>
                          <w:b/>
                          <w:bCs/>
                          <w:color w:val="C00000"/>
                        </w:rPr>
                        <w:t xml:space="preserve">Figure </w:t>
                      </w:r>
                      <w:r>
                        <w:rPr>
                          <w:b/>
                          <w:bCs/>
                          <w:color w:val="C00000"/>
                        </w:rPr>
                        <w:t>D</w:t>
                      </w:r>
                    </w:p>
                  </w:txbxContent>
                </v:textbox>
              </v:shape>
            </w:pict>
          </mc:Fallback>
        </mc:AlternateContent>
      </w:r>
      <w:r w:rsidRPr="001C2684">
        <w:rPr>
          <w:b/>
          <w:bCs/>
          <w:noProof/>
          <w:color w:val="C00000"/>
        </w:rPr>
        <w:drawing>
          <wp:anchor distT="0" distB="0" distL="114300" distR="114300" simplePos="0" relativeHeight="251707392" behindDoc="1" locked="0" layoutInCell="1" allowOverlap="1" wp14:anchorId="50123686" wp14:editId="65C297D5">
            <wp:simplePos x="0" y="0"/>
            <wp:positionH relativeFrom="column">
              <wp:posOffset>3735705</wp:posOffset>
            </wp:positionH>
            <wp:positionV relativeFrom="paragraph">
              <wp:posOffset>950595</wp:posOffset>
            </wp:positionV>
            <wp:extent cx="2238375" cy="1916430"/>
            <wp:effectExtent l="0" t="0" r="9525" b="7620"/>
            <wp:wrapTight wrapText="bothSides">
              <wp:wrapPolygon edited="0">
                <wp:start x="0" y="0"/>
                <wp:lineTo x="0" y="21471"/>
                <wp:lineTo x="21508" y="21471"/>
                <wp:lineTo x="2150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38375" cy="1916430"/>
                    </a:xfrm>
                    <a:prstGeom prst="rect">
                      <a:avLst/>
                    </a:prstGeom>
                  </pic:spPr>
                </pic:pic>
              </a:graphicData>
            </a:graphic>
            <wp14:sizeRelH relativeFrom="page">
              <wp14:pctWidth>0</wp14:pctWidth>
            </wp14:sizeRelH>
            <wp14:sizeRelV relativeFrom="page">
              <wp14:pctHeight>0</wp14:pctHeight>
            </wp14:sizeRelV>
          </wp:anchor>
        </w:drawing>
      </w:r>
      <w:r w:rsidRPr="00DD6090">
        <w:rPr>
          <w:b/>
          <w:bCs/>
          <w:noProof/>
          <w:color w:val="C00000"/>
        </w:rPr>
        <mc:AlternateContent>
          <mc:Choice Requires="wps">
            <w:drawing>
              <wp:anchor distT="0" distB="0" distL="114300" distR="114300" simplePos="0" relativeHeight="251685888" behindDoc="0" locked="0" layoutInCell="1" allowOverlap="1" wp14:anchorId="7547A875" wp14:editId="591687CA">
                <wp:simplePos x="0" y="0"/>
                <wp:positionH relativeFrom="column">
                  <wp:posOffset>825678</wp:posOffset>
                </wp:positionH>
                <wp:positionV relativeFrom="paragraph">
                  <wp:posOffset>1112062</wp:posOffset>
                </wp:positionV>
                <wp:extent cx="493014" cy="624687"/>
                <wp:effectExtent l="19050" t="19050" r="40640" b="42545"/>
                <wp:wrapNone/>
                <wp:docPr id="13" name="Rectangle 13"/>
                <wp:cNvGraphicFramePr/>
                <a:graphic xmlns:a="http://schemas.openxmlformats.org/drawingml/2006/main">
                  <a:graphicData uri="http://schemas.microsoft.com/office/word/2010/wordprocessingShape">
                    <wps:wsp>
                      <wps:cNvSpPr/>
                      <wps:spPr>
                        <a:xfrm>
                          <a:off x="0" y="0"/>
                          <a:ext cx="493014" cy="624687"/>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1F7DF" id="Rectangle 13" o:spid="_x0000_s1026" style="position:absolute;margin-left:65pt;margin-top:87.55pt;width:38.8pt;height:4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" filled="f" strokecolor="#c00000" strokeweight="4.5pt">
                <v:stroke opacity="32896f"/>
              </v:rect>
            </w:pict>
          </mc:Fallback>
        </mc:AlternateContent>
      </w:r>
      <w:r w:rsidRPr="001C2684">
        <w:rPr>
          <w:b/>
          <w:bCs/>
          <w:noProof/>
          <w:color w:val="C00000"/>
        </w:rPr>
        <w:drawing>
          <wp:anchor distT="0" distB="0" distL="114300" distR="114300" simplePos="0" relativeHeight="251674624" behindDoc="0" locked="0" layoutInCell="1" allowOverlap="1" wp14:anchorId="506430D1" wp14:editId="2EB19300">
            <wp:simplePos x="0" y="0"/>
            <wp:positionH relativeFrom="column">
              <wp:posOffset>104140</wp:posOffset>
            </wp:positionH>
            <wp:positionV relativeFrom="paragraph">
              <wp:posOffset>514985</wp:posOffset>
            </wp:positionV>
            <wp:extent cx="3095346" cy="2790104"/>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95346" cy="2790104"/>
                    </a:xfrm>
                    <a:prstGeom prst="rect">
                      <a:avLst/>
                    </a:prstGeom>
                  </pic:spPr>
                </pic:pic>
              </a:graphicData>
            </a:graphic>
            <wp14:sizeRelH relativeFrom="page">
              <wp14:pctWidth>0</wp14:pctWidth>
            </wp14:sizeRelH>
            <wp14:sizeRelV relativeFrom="page">
              <wp14:pctHeight>0</wp14:pctHeight>
            </wp14:sizeRelV>
          </wp:anchor>
        </w:drawing>
      </w:r>
      <w:r>
        <w:t xml:space="preserve">Alternatively, participants can click </w:t>
      </w:r>
      <w:hyperlink r:id="rId23" w:history="1">
        <w:r w:rsidRPr="001D21D9">
          <w:rPr>
            <w:rStyle w:val="Hyperlink"/>
          </w:rPr>
          <w:t>here</w:t>
        </w:r>
      </w:hyperlink>
      <w:r w:rsidRPr="002630FE">
        <w:rPr>
          <w:rStyle w:val="FootnoteReference"/>
        </w:rPr>
        <w:footnoteReference w:id="14"/>
      </w:r>
      <w:r>
        <w:t xml:space="preserve"> for instructions on how to use the Cisco Zoom Meetings Desktop App as a guest.</w:t>
      </w:r>
    </w:p>
    <w:p w14:paraId="36F069EE" w14:textId="77777777" w:rsidR="006009B1" w:rsidRDefault="006009B1" w:rsidP="006009B1">
      <w:pPr>
        <w:pStyle w:val="Normalnumbered"/>
        <w:numPr>
          <w:ilvl w:val="0"/>
          <w:numId w:val="0"/>
        </w:numPr>
        <w:ind w:left="576" w:hanging="576"/>
        <w:jc w:val="both"/>
      </w:pPr>
      <w:r>
        <w:rPr>
          <w:noProof/>
        </w:rPr>
        <mc:AlternateContent>
          <mc:Choice Requires="wps">
            <w:drawing>
              <wp:anchor distT="45720" distB="45720" distL="114300" distR="114300" simplePos="0" relativeHeight="251688960" behindDoc="0" locked="0" layoutInCell="1" allowOverlap="1" wp14:anchorId="6D612F01" wp14:editId="4455288F">
                <wp:simplePos x="0" y="0"/>
                <wp:positionH relativeFrom="column">
                  <wp:posOffset>0</wp:posOffset>
                </wp:positionH>
                <wp:positionV relativeFrom="paragraph">
                  <wp:posOffset>2879217</wp:posOffset>
                </wp:positionV>
                <wp:extent cx="848564" cy="321868"/>
                <wp:effectExtent l="0" t="0" r="0" b="254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564" cy="321868"/>
                        </a:xfrm>
                        <a:prstGeom prst="rect">
                          <a:avLst/>
                        </a:prstGeom>
                        <a:noFill/>
                        <a:ln w="9525">
                          <a:noFill/>
                          <a:miter lim="800000"/>
                          <a:headEnd/>
                          <a:tailEnd/>
                        </a:ln>
                      </wps:spPr>
                      <wps:txbx>
                        <w:txbxContent>
                          <w:p w14:paraId="6049036B" w14:textId="77777777" w:rsidR="00907171" w:rsidRPr="00AD5B8A" w:rsidRDefault="00907171" w:rsidP="006009B1">
                            <w:pPr>
                              <w:rPr>
                                <w:b/>
                                <w:bCs/>
                                <w:color w:val="C00000"/>
                              </w:rPr>
                            </w:pPr>
                            <w:r w:rsidRPr="00AD5B8A">
                              <w:rPr>
                                <w:b/>
                                <w:bCs/>
                                <w:color w:val="C00000"/>
                              </w:rPr>
                              <w:t xml:space="preserve">Figure </w:t>
                            </w:r>
                            <w:r>
                              <w:rPr>
                                <w:b/>
                                <w:bCs/>
                                <w:color w:val="C0000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12F01" id="_x0000_s1029" type="#_x0000_t202" style="position:absolute;left:0;text-align:left;margin-left:0;margin-top:226.7pt;width:66.8pt;height:25.3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" filled="f" stroked="f">
                <v:textbox>
                  <w:txbxContent>
                    <w:p w14:paraId="6049036B" w14:textId="77777777" w:rsidR="00907171" w:rsidRPr="00AD5B8A" w:rsidRDefault="00907171" w:rsidP="006009B1">
                      <w:pPr>
                        <w:rPr>
                          <w:b/>
                          <w:bCs/>
                          <w:color w:val="C00000"/>
                        </w:rPr>
                      </w:pPr>
                      <w:r w:rsidRPr="00AD5B8A">
                        <w:rPr>
                          <w:b/>
                          <w:bCs/>
                          <w:color w:val="C00000"/>
                        </w:rPr>
                        <w:t xml:space="preserve">Figure </w:t>
                      </w:r>
                      <w:r>
                        <w:rPr>
                          <w:b/>
                          <w:bCs/>
                          <w:color w:val="C00000"/>
                        </w:rPr>
                        <w:t>C</w:t>
                      </w:r>
                    </w:p>
                  </w:txbxContent>
                </v:textbox>
              </v:shape>
            </w:pict>
          </mc:Fallback>
        </mc:AlternateContent>
      </w:r>
    </w:p>
    <w:p w14:paraId="401CA7CD" w14:textId="77777777" w:rsidR="006009B1" w:rsidRDefault="006009B1" w:rsidP="006009B1">
      <w:pPr>
        <w:pStyle w:val="Normalnumbered"/>
        <w:numPr>
          <w:ilvl w:val="0"/>
          <w:numId w:val="0"/>
        </w:numPr>
        <w:ind w:left="576" w:hanging="576"/>
        <w:jc w:val="both"/>
      </w:pPr>
    </w:p>
    <w:p w14:paraId="265E433C" w14:textId="77777777" w:rsidR="006009B1" w:rsidRDefault="006009B1" w:rsidP="006009B1">
      <w:pPr>
        <w:pStyle w:val="Normalnumbered"/>
        <w:numPr>
          <w:ilvl w:val="0"/>
          <w:numId w:val="0"/>
        </w:numPr>
        <w:ind w:left="576" w:hanging="576"/>
        <w:jc w:val="both"/>
      </w:pPr>
    </w:p>
    <w:p w14:paraId="09460D85" w14:textId="77777777" w:rsidR="006009B1" w:rsidRDefault="006009B1" w:rsidP="006009B1">
      <w:pPr>
        <w:pStyle w:val="Normalnumbered"/>
        <w:numPr>
          <w:ilvl w:val="0"/>
          <w:numId w:val="0"/>
        </w:numPr>
        <w:ind w:left="576" w:hanging="576"/>
        <w:jc w:val="both"/>
      </w:pPr>
    </w:p>
    <w:p w14:paraId="5F816E0C" w14:textId="77777777" w:rsidR="006009B1" w:rsidRDefault="006009B1" w:rsidP="006009B1">
      <w:pPr>
        <w:pStyle w:val="Normalnumbered"/>
        <w:numPr>
          <w:ilvl w:val="0"/>
          <w:numId w:val="0"/>
        </w:numPr>
        <w:ind w:left="576" w:hanging="576"/>
        <w:jc w:val="both"/>
      </w:pPr>
    </w:p>
    <w:p w14:paraId="0367AE2F" w14:textId="77777777" w:rsidR="006009B1" w:rsidRDefault="006009B1" w:rsidP="006009B1">
      <w:pPr>
        <w:pStyle w:val="Normalnumbered"/>
        <w:numPr>
          <w:ilvl w:val="0"/>
          <w:numId w:val="0"/>
        </w:numPr>
        <w:ind w:left="576" w:hanging="576"/>
        <w:jc w:val="both"/>
      </w:pPr>
    </w:p>
    <w:p w14:paraId="3B920329" w14:textId="77777777" w:rsidR="006009B1" w:rsidRDefault="006009B1" w:rsidP="006009B1">
      <w:pPr>
        <w:pStyle w:val="Normalnumbered"/>
        <w:numPr>
          <w:ilvl w:val="0"/>
          <w:numId w:val="0"/>
        </w:numPr>
        <w:jc w:val="both"/>
      </w:pPr>
    </w:p>
    <w:p w14:paraId="6B901DAC" w14:textId="77777777" w:rsidR="006009B1" w:rsidRDefault="006009B1" w:rsidP="006009B1">
      <w:pPr>
        <w:pStyle w:val="Heading3"/>
        <w:ind w:hanging="144"/>
        <w:jc w:val="both"/>
        <w:rPr>
          <w:bCs/>
        </w:rPr>
      </w:pPr>
      <w:bookmarkStart w:id="12" w:name="_Toc63153596"/>
      <w:r w:rsidRPr="00D773E6">
        <w:rPr>
          <w:noProof/>
        </w:rPr>
        <w:lastRenderedPageBreak/>
        <w:drawing>
          <wp:anchor distT="0" distB="0" distL="114300" distR="114300" simplePos="0" relativeHeight="251691008" behindDoc="0" locked="0" layoutInCell="1" allowOverlap="1" wp14:anchorId="1201BEB5" wp14:editId="67FDE78A">
            <wp:simplePos x="0" y="0"/>
            <wp:positionH relativeFrom="column">
              <wp:posOffset>3789680</wp:posOffset>
            </wp:positionH>
            <wp:positionV relativeFrom="paragraph">
              <wp:posOffset>280035</wp:posOffset>
            </wp:positionV>
            <wp:extent cx="787786" cy="204826"/>
            <wp:effectExtent l="0" t="0" r="0" b="508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87786" cy="204826"/>
                    </a:xfrm>
                    <a:prstGeom prst="rect">
                      <a:avLst/>
                    </a:prstGeom>
                  </pic:spPr>
                </pic:pic>
              </a:graphicData>
            </a:graphic>
            <wp14:sizeRelH relativeFrom="page">
              <wp14:pctWidth>0</wp14:pctWidth>
            </wp14:sizeRelH>
            <wp14:sizeRelV relativeFrom="page">
              <wp14:pctHeight>0</wp14:pctHeight>
            </wp14:sizeRelV>
          </wp:anchor>
        </w:drawing>
      </w:r>
      <w:r w:rsidRPr="005A5726">
        <w:rPr>
          <w:bCs/>
        </w:rPr>
        <w:t xml:space="preserve">Mobile </w:t>
      </w:r>
      <w:r>
        <w:rPr>
          <w:bCs/>
        </w:rPr>
        <w:t xml:space="preserve">Device </w:t>
      </w:r>
      <w:r w:rsidRPr="005A5726">
        <w:rPr>
          <w:bCs/>
        </w:rPr>
        <w:t>(smartphone or tablet)</w:t>
      </w:r>
      <w:bookmarkEnd w:id="12"/>
    </w:p>
    <w:p w14:paraId="66CFD591" w14:textId="77777777" w:rsidR="00675817" w:rsidRDefault="006009B1" w:rsidP="006009B1">
      <w:pPr>
        <w:pStyle w:val="ListNumber"/>
        <w:numPr>
          <w:ilvl w:val="0"/>
          <w:numId w:val="22"/>
        </w:numPr>
        <w:jc w:val="both"/>
      </w:pPr>
      <w:r w:rsidRPr="003519A5">
        <w:rPr>
          <w:noProof/>
        </w:rPr>
        <mc:AlternateContent>
          <mc:Choice Requires="wps">
            <w:drawing>
              <wp:anchor distT="0" distB="0" distL="114300" distR="114300" simplePos="0" relativeHeight="251692032" behindDoc="0" locked="0" layoutInCell="1" allowOverlap="1" wp14:anchorId="12A88568" wp14:editId="6612AC50">
                <wp:simplePos x="0" y="0"/>
                <wp:positionH relativeFrom="margin">
                  <wp:posOffset>378352</wp:posOffset>
                </wp:positionH>
                <wp:positionV relativeFrom="paragraph">
                  <wp:posOffset>96880</wp:posOffset>
                </wp:positionV>
                <wp:extent cx="374171" cy="4923886"/>
                <wp:effectExtent l="514350" t="19050" r="26035" b="67310"/>
                <wp:wrapNone/>
                <wp:docPr id="19" name="Connector: Curved 19"/>
                <wp:cNvGraphicFramePr/>
                <a:graphic xmlns:a="http://schemas.openxmlformats.org/drawingml/2006/main">
                  <a:graphicData uri="http://schemas.microsoft.com/office/word/2010/wordprocessingShape">
                    <wps:wsp>
                      <wps:cNvCnPr/>
                      <wps:spPr>
                        <a:xfrm>
                          <a:off x="0" y="0"/>
                          <a:ext cx="374171" cy="4923886"/>
                        </a:xfrm>
                        <a:prstGeom prst="curvedConnector3">
                          <a:avLst>
                            <a:gd name="adj1" fmla="val -127855"/>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F9D6A5" id="Connector: Curved 19" o:spid="_x0000_s1026" type="#_x0000_t38" style="position:absolute;margin-left:29.8pt;margin-top:7.65pt;width:29.45pt;height:387.7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" adj="-27617" strokecolor="#c00000" strokeweight="2.25pt">
                <v:stroke endarrow="block" endarrowwidth="wide" endarrowlength="long" opacity="28784f"/>
                <w10:wrap anchorx="margin"/>
              </v:shape>
            </w:pict>
          </mc:Fallback>
        </mc:AlternateContent>
      </w:r>
      <w:r>
        <w:t>Participants should open the mobile app and tap                    . Participants are not required to sign in first but may wish to do so if they have created a Zoom account (</w:t>
      </w:r>
      <w:r w:rsidRPr="00E95BC0">
        <w:rPr>
          <w:b/>
          <w:bCs/>
          <w:color w:val="C00000"/>
        </w:rPr>
        <w:t>Figure D</w:t>
      </w:r>
      <w:r>
        <w:t>).</w:t>
      </w:r>
    </w:p>
    <w:p w14:paraId="2DB89362" w14:textId="77777777" w:rsidR="00675817" w:rsidRDefault="006009B1" w:rsidP="006009B1">
      <w:pPr>
        <w:pStyle w:val="ListNumber"/>
        <w:numPr>
          <w:ilvl w:val="0"/>
          <w:numId w:val="15"/>
        </w:numPr>
        <w:jc w:val="both"/>
      </w:pPr>
      <w:r w:rsidRPr="003519A5">
        <w:rPr>
          <w:noProof/>
        </w:rPr>
        <mc:AlternateContent>
          <mc:Choice Requires="wps">
            <w:drawing>
              <wp:anchor distT="0" distB="0" distL="114300" distR="114300" simplePos="0" relativeHeight="251696128" behindDoc="0" locked="0" layoutInCell="1" allowOverlap="1" wp14:anchorId="7569687A" wp14:editId="67DA1458">
                <wp:simplePos x="0" y="0"/>
                <wp:positionH relativeFrom="margin">
                  <wp:posOffset>5672455</wp:posOffset>
                </wp:positionH>
                <wp:positionV relativeFrom="paragraph">
                  <wp:posOffset>64770</wp:posOffset>
                </wp:positionV>
                <wp:extent cx="45719" cy="3206115"/>
                <wp:effectExtent l="38100" t="19050" r="907415" b="89535"/>
                <wp:wrapNone/>
                <wp:docPr id="22" name="Connector: Curved 22"/>
                <wp:cNvGraphicFramePr/>
                <a:graphic xmlns:a="http://schemas.openxmlformats.org/drawingml/2006/main">
                  <a:graphicData uri="http://schemas.microsoft.com/office/word/2010/wordprocessingShape">
                    <wps:wsp>
                      <wps:cNvCnPr/>
                      <wps:spPr>
                        <a:xfrm flipH="1">
                          <a:off x="0" y="0"/>
                          <a:ext cx="45719" cy="3206115"/>
                        </a:xfrm>
                        <a:prstGeom prst="curvedConnector3">
                          <a:avLst>
                            <a:gd name="adj1" fmla="val -1959354"/>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F75FF7" id="Connector: Curved 22" o:spid="_x0000_s1026" type="#_x0000_t38" style="position:absolute;margin-left:446.65pt;margin-top:5.1pt;width:3.6pt;height:252.45pt;flip:x;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" adj="-423220" strokecolor="#c00000" strokeweight="2.25pt">
                <v:stroke endarrow="block" endarrowwidth="wide" endarrowlength="long" opacity="28784f"/>
                <w10:wrap anchorx="margin"/>
              </v:shape>
            </w:pict>
          </mc:Fallback>
        </mc:AlternateContent>
      </w:r>
      <w:r w:rsidRPr="00D773E6">
        <w:rPr>
          <w:noProof/>
        </w:rPr>
        <w:drawing>
          <wp:anchor distT="0" distB="0" distL="114300" distR="114300" simplePos="0" relativeHeight="251719680" behindDoc="0" locked="0" layoutInCell="1" allowOverlap="1" wp14:anchorId="344B4FE8" wp14:editId="48454C40">
            <wp:simplePos x="0" y="0"/>
            <wp:positionH relativeFrom="column">
              <wp:posOffset>5065395</wp:posOffset>
            </wp:positionH>
            <wp:positionV relativeFrom="paragraph">
              <wp:posOffset>0</wp:posOffset>
            </wp:positionV>
            <wp:extent cx="826618" cy="204470"/>
            <wp:effectExtent l="0" t="0" r="0" b="508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26618" cy="204470"/>
                    </a:xfrm>
                    <a:prstGeom prst="rect">
                      <a:avLst/>
                    </a:prstGeom>
                  </pic:spPr>
                </pic:pic>
              </a:graphicData>
            </a:graphic>
            <wp14:sizeRelH relativeFrom="page">
              <wp14:pctWidth>0</wp14:pctWidth>
            </wp14:sizeRelH>
            <wp14:sizeRelV relativeFrom="page">
              <wp14:pctHeight>0</wp14:pctHeight>
            </wp14:sizeRelV>
          </wp:anchor>
        </w:drawing>
      </w:r>
      <w:r>
        <w:t>Enter the meeting number (in the email invitation) and name, and tap</w:t>
      </w:r>
      <w:r>
        <w:tab/>
      </w:r>
      <w:r>
        <w:tab/>
        <w:t xml:space="preserve">      </w:t>
      </w:r>
      <w:proofErr w:type="gramStart"/>
      <w:r>
        <w:t xml:space="preserve">  .</w:t>
      </w:r>
      <w:proofErr w:type="gramEnd"/>
    </w:p>
    <w:p w14:paraId="1885BDC5" w14:textId="4E40F9B6" w:rsidR="006009B1" w:rsidRDefault="006009B1" w:rsidP="006009B1">
      <w:pPr>
        <w:pStyle w:val="ListNumber"/>
        <w:numPr>
          <w:ilvl w:val="0"/>
          <w:numId w:val="15"/>
        </w:numPr>
        <w:jc w:val="both"/>
      </w:pPr>
      <w:r>
        <w:t xml:space="preserve">The Court may require that participants use a meeting password (in the email invitation). Enter the meeting password (in the email invitation) and tap </w:t>
      </w:r>
      <w:r w:rsidRPr="00DD6090">
        <w:rPr>
          <w:b/>
          <w:bCs/>
        </w:rPr>
        <w:t>Join</w:t>
      </w:r>
      <w:r>
        <w:t xml:space="preserve"> (</w:t>
      </w:r>
      <w:r w:rsidRPr="00DD6090">
        <w:rPr>
          <w:b/>
          <w:bCs/>
          <w:color w:val="C00000"/>
        </w:rPr>
        <w:t xml:space="preserve">Figure </w:t>
      </w:r>
      <w:r>
        <w:rPr>
          <w:b/>
          <w:bCs/>
          <w:color w:val="C00000"/>
        </w:rPr>
        <w:t>E</w:t>
      </w:r>
      <w:r>
        <w:t>).</w:t>
      </w:r>
    </w:p>
    <w:p w14:paraId="61BEB288" w14:textId="77777777" w:rsidR="00675817" w:rsidRDefault="006009B1" w:rsidP="006009B1">
      <w:pPr>
        <w:pStyle w:val="ListNumber"/>
        <w:numPr>
          <w:ilvl w:val="0"/>
          <w:numId w:val="15"/>
        </w:numPr>
        <w:jc w:val="both"/>
      </w:pPr>
      <w:r>
        <w:t xml:space="preserve">Participants can set up their </w:t>
      </w:r>
      <w:hyperlink r:id="rId26" w:history="1">
        <w:r w:rsidRPr="001D21D9">
          <w:rPr>
            <w:rStyle w:val="Hyperlink"/>
          </w:rPr>
          <w:t>audio and video settings</w:t>
        </w:r>
      </w:hyperlink>
      <w:r w:rsidRPr="002630FE">
        <w:rPr>
          <w:rStyle w:val="FootnoteReference"/>
        </w:rPr>
        <w:footnoteReference w:id="15"/>
      </w:r>
      <w:r w:rsidR="00675817">
        <w:t xml:space="preserve"> </w:t>
      </w:r>
      <w:r>
        <w:t>as required.</w:t>
      </w:r>
    </w:p>
    <w:p w14:paraId="3DE2D2F8" w14:textId="77777777" w:rsidR="00675817" w:rsidRDefault="006009B1" w:rsidP="006009B1">
      <w:pPr>
        <w:pStyle w:val="ListNumber"/>
        <w:numPr>
          <w:ilvl w:val="0"/>
          <w:numId w:val="15"/>
        </w:numPr>
        <w:jc w:val="both"/>
      </w:pPr>
      <w:r>
        <w:t xml:space="preserve">Click </w:t>
      </w:r>
      <w:r w:rsidRPr="002F6808">
        <w:rPr>
          <w:b/>
          <w:bCs/>
        </w:rPr>
        <w:t>Join</w:t>
      </w:r>
      <w:r>
        <w:t xml:space="preserve"> to attend the Zoom hearing.</w:t>
      </w:r>
    </w:p>
    <w:p w14:paraId="227BA0AC" w14:textId="77777777" w:rsidR="00675817" w:rsidRDefault="006009B1" w:rsidP="006009B1">
      <w:pPr>
        <w:pStyle w:val="ListNumber"/>
        <w:numPr>
          <w:ilvl w:val="0"/>
          <w:numId w:val="15"/>
        </w:numPr>
        <w:jc w:val="both"/>
      </w:pPr>
      <w:r w:rsidRPr="003519A5">
        <w:rPr>
          <w:noProof/>
        </w:rPr>
        <mc:AlternateContent>
          <mc:Choice Requires="wps">
            <w:drawing>
              <wp:anchor distT="0" distB="0" distL="114300" distR="114300" simplePos="0" relativeHeight="251693056" behindDoc="0" locked="0" layoutInCell="1" allowOverlap="1" wp14:anchorId="258B0C57" wp14:editId="62653E52">
                <wp:simplePos x="0" y="0"/>
                <wp:positionH relativeFrom="column">
                  <wp:posOffset>4196260</wp:posOffset>
                </wp:positionH>
                <wp:positionV relativeFrom="paragraph">
                  <wp:posOffset>1855230</wp:posOffset>
                </wp:positionV>
                <wp:extent cx="1430187" cy="223520"/>
                <wp:effectExtent l="19050" t="19050" r="36830" b="43180"/>
                <wp:wrapNone/>
                <wp:docPr id="28" name="Rectangle 28"/>
                <wp:cNvGraphicFramePr/>
                <a:graphic xmlns:a="http://schemas.openxmlformats.org/drawingml/2006/main">
                  <a:graphicData uri="http://schemas.microsoft.com/office/word/2010/wordprocessingShape">
                    <wps:wsp>
                      <wps:cNvSpPr/>
                      <wps:spPr>
                        <a:xfrm>
                          <a:off x="0" y="0"/>
                          <a:ext cx="1430187" cy="223520"/>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633A1" id="Rectangle 28" o:spid="_x0000_s1026" style="position:absolute;margin-left:330.4pt;margin-top:146.1pt;width:112.6pt;height:1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" filled="f" strokecolor="#c00000" strokeweight="4.5pt">
                <v:stroke opacity="32896f"/>
              </v:rect>
            </w:pict>
          </mc:Fallback>
        </mc:AlternateContent>
      </w:r>
      <w:r w:rsidRPr="003519A5">
        <w:rPr>
          <w:noProof/>
        </w:rPr>
        <mc:AlternateContent>
          <mc:Choice Requires="wps">
            <w:drawing>
              <wp:anchor distT="0" distB="0" distL="114300" distR="114300" simplePos="0" relativeHeight="251689984" behindDoc="0" locked="0" layoutInCell="1" allowOverlap="1" wp14:anchorId="6114AC06" wp14:editId="71185305">
                <wp:simplePos x="0" y="0"/>
                <wp:positionH relativeFrom="column">
                  <wp:posOffset>780199</wp:posOffset>
                </wp:positionH>
                <wp:positionV relativeFrom="paragraph">
                  <wp:posOffset>3175072</wp:posOffset>
                </wp:positionV>
                <wp:extent cx="1243330" cy="213863"/>
                <wp:effectExtent l="19050" t="19050" r="33020" b="34290"/>
                <wp:wrapNone/>
                <wp:docPr id="27" name="Rectangle 27"/>
                <wp:cNvGraphicFramePr/>
                <a:graphic xmlns:a="http://schemas.openxmlformats.org/drawingml/2006/main">
                  <a:graphicData uri="http://schemas.microsoft.com/office/word/2010/wordprocessingShape">
                    <wps:wsp>
                      <wps:cNvSpPr/>
                      <wps:spPr>
                        <a:xfrm>
                          <a:off x="0" y="0"/>
                          <a:ext cx="1243330" cy="213863"/>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7C275" id="Rectangle 27" o:spid="_x0000_s1026" style="position:absolute;margin-left:61.45pt;margin-top:250pt;width:97.9pt;height:1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" filled="f" strokecolor="#c00000" strokeweight="4.5pt">
                <v:stroke opacity="32896f"/>
              </v:rect>
            </w:pict>
          </mc:Fallback>
        </mc:AlternateContent>
      </w:r>
      <w:r w:rsidRPr="000D6E53">
        <w:rPr>
          <w:noProof/>
        </w:rPr>
        <w:drawing>
          <wp:anchor distT="0" distB="0" distL="114300" distR="114300" simplePos="0" relativeHeight="251672576" behindDoc="1" locked="0" layoutInCell="1" allowOverlap="1" wp14:anchorId="4D35D5C9" wp14:editId="25575A4F">
            <wp:simplePos x="0" y="0"/>
            <wp:positionH relativeFrom="column">
              <wp:posOffset>3922116</wp:posOffset>
            </wp:positionH>
            <wp:positionV relativeFrom="paragraph">
              <wp:posOffset>520217</wp:posOffset>
            </wp:positionV>
            <wp:extent cx="2019300" cy="3745230"/>
            <wp:effectExtent l="0" t="0" r="0" b="7620"/>
            <wp:wrapTight wrapText="bothSides">
              <wp:wrapPolygon edited="0">
                <wp:start x="0" y="0"/>
                <wp:lineTo x="0" y="21534"/>
                <wp:lineTo x="21396" y="21534"/>
                <wp:lineTo x="21396"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19300" cy="3745230"/>
                    </a:xfrm>
                    <a:prstGeom prst="rect">
                      <a:avLst/>
                    </a:prstGeom>
                  </pic:spPr>
                </pic:pic>
              </a:graphicData>
            </a:graphic>
            <wp14:sizeRelH relativeFrom="page">
              <wp14:pctWidth>0</wp14:pctWidth>
            </wp14:sizeRelH>
            <wp14:sizeRelV relativeFrom="page">
              <wp14:pctHeight>0</wp14:pctHeight>
            </wp14:sizeRelV>
          </wp:anchor>
        </w:drawing>
      </w:r>
      <w:r w:rsidRPr="000D6E53">
        <w:rPr>
          <w:noProof/>
        </w:rPr>
        <w:drawing>
          <wp:anchor distT="0" distB="0" distL="114300" distR="114300" simplePos="0" relativeHeight="251671552" behindDoc="1" locked="0" layoutInCell="1" allowOverlap="1" wp14:anchorId="23305DD2" wp14:editId="118C01F5">
            <wp:simplePos x="0" y="0"/>
            <wp:positionH relativeFrom="column">
              <wp:posOffset>396062</wp:posOffset>
            </wp:positionH>
            <wp:positionV relativeFrom="paragraph">
              <wp:posOffset>508153</wp:posOffset>
            </wp:positionV>
            <wp:extent cx="2019300" cy="3769995"/>
            <wp:effectExtent l="0" t="0" r="0" b="1905"/>
            <wp:wrapTopAndBottom/>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19300" cy="3769995"/>
                    </a:xfrm>
                    <a:prstGeom prst="rect">
                      <a:avLst/>
                    </a:prstGeom>
                  </pic:spPr>
                </pic:pic>
              </a:graphicData>
            </a:graphic>
            <wp14:sizeRelH relativeFrom="page">
              <wp14:pctWidth>0</wp14:pctWidth>
            </wp14:sizeRelH>
            <wp14:sizeRelV relativeFrom="page">
              <wp14:pctHeight>0</wp14:pctHeight>
            </wp14:sizeRelV>
          </wp:anchor>
        </w:drawing>
      </w:r>
      <w:r>
        <w:t xml:space="preserve">Alternatively, participants can click </w:t>
      </w:r>
      <w:hyperlink r:id="rId29" w:history="1">
        <w:r w:rsidRPr="001D21D9">
          <w:rPr>
            <w:rStyle w:val="Hyperlink"/>
          </w:rPr>
          <w:t>here</w:t>
        </w:r>
      </w:hyperlink>
      <w:r w:rsidRPr="002630FE">
        <w:rPr>
          <w:rStyle w:val="FootnoteReference"/>
        </w:rPr>
        <w:footnoteReference w:id="16"/>
      </w:r>
      <w:r>
        <w:t xml:space="preserve"> for instructions on how to connect to Zoom hearings from a mobile device.</w:t>
      </w:r>
    </w:p>
    <w:p w14:paraId="31F493AE" w14:textId="41C44AF0" w:rsidR="006009B1" w:rsidRDefault="006009B1" w:rsidP="006009B1">
      <w:pPr>
        <w:pStyle w:val="Normalnumbered"/>
        <w:numPr>
          <w:ilvl w:val="0"/>
          <w:numId w:val="0"/>
        </w:numPr>
        <w:jc w:val="both"/>
      </w:pPr>
      <w:r>
        <w:rPr>
          <w:noProof/>
        </w:rPr>
        <mc:AlternateContent>
          <mc:Choice Requires="wps">
            <w:drawing>
              <wp:anchor distT="45720" distB="45720" distL="114300" distR="114300" simplePos="0" relativeHeight="251695104" behindDoc="0" locked="0" layoutInCell="1" allowOverlap="1" wp14:anchorId="4333BE1D" wp14:editId="33113B86">
                <wp:simplePos x="0" y="0"/>
                <wp:positionH relativeFrom="column">
                  <wp:posOffset>3965372</wp:posOffset>
                </wp:positionH>
                <wp:positionV relativeFrom="paragraph">
                  <wp:posOffset>3846245</wp:posOffset>
                </wp:positionV>
                <wp:extent cx="848564" cy="321868"/>
                <wp:effectExtent l="0" t="0" r="0" b="254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564" cy="321868"/>
                        </a:xfrm>
                        <a:prstGeom prst="rect">
                          <a:avLst/>
                        </a:prstGeom>
                        <a:noFill/>
                        <a:ln w="9525">
                          <a:noFill/>
                          <a:miter lim="800000"/>
                          <a:headEnd/>
                          <a:tailEnd/>
                        </a:ln>
                      </wps:spPr>
                      <wps:txbx>
                        <w:txbxContent>
                          <w:p w14:paraId="7EF8678A" w14:textId="77777777" w:rsidR="00907171" w:rsidRPr="00AD5B8A" w:rsidRDefault="00907171" w:rsidP="006009B1">
                            <w:pPr>
                              <w:rPr>
                                <w:b/>
                                <w:bCs/>
                                <w:color w:val="C00000"/>
                              </w:rPr>
                            </w:pPr>
                            <w:r w:rsidRPr="00AD5B8A">
                              <w:rPr>
                                <w:b/>
                                <w:bCs/>
                                <w:color w:val="C00000"/>
                              </w:rPr>
                              <w:t xml:space="preserve">Figure </w:t>
                            </w:r>
                            <w:r>
                              <w:rPr>
                                <w:b/>
                                <w:bCs/>
                                <w:color w:val="C00000"/>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3BE1D" id="_x0000_s1030" type="#_x0000_t202" style="position:absolute;left:0;text-align:left;margin-left:312.25pt;margin-top:302.85pt;width:66.8pt;height:25.3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" filled="f" stroked="f">
                <v:textbox>
                  <w:txbxContent>
                    <w:p w14:paraId="7EF8678A" w14:textId="77777777" w:rsidR="00907171" w:rsidRPr="00AD5B8A" w:rsidRDefault="00907171" w:rsidP="006009B1">
                      <w:pPr>
                        <w:rPr>
                          <w:b/>
                          <w:bCs/>
                          <w:color w:val="C00000"/>
                        </w:rPr>
                      </w:pPr>
                      <w:r w:rsidRPr="00AD5B8A">
                        <w:rPr>
                          <w:b/>
                          <w:bCs/>
                          <w:color w:val="C00000"/>
                        </w:rPr>
                        <w:t xml:space="preserve">Figure </w:t>
                      </w:r>
                      <w:r>
                        <w:rPr>
                          <w:b/>
                          <w:bCs/>
                          <w:color w:val="C00000"/>
                        </w:rPr>
                        <w:t>E</w:t>
                      </w:r>
                    </w:p>
                  </w:txbxContent>
                </v:textbox>
              </v:shape>
            </w:pict>
          </mc:Fallback>
        </mc:AlternateContent>
      </w:r>
      <w:r>
        <w:rPr>
          <w:noProof/>
        </w:rPr>
        <mc:AlternateContent>
          <mc:Choice Requires="wps">
            <w:drawing>
              <wp:anchor distT="45720" distB="45720" distL="114300" distR="114300" simplePos="0" relativeHeight="251694080" behindDoc="0" locked="0" layoutInCell="1" allowOverlap="1" wp14:anchorId="3725471E" wp14:editId="2C260FA9">
                <wp:simplePos x="0" y="0"/>
                <wp:positionH relativeFrom="column">
                  <wp:posOffset>453542</wp:posOffset>
                </wp:positionH>
                <wp:positionV relativeFrom="paragraph">
                  <wp:posOffset>3845840</wp:posOffset>
                </wp:positionV>
                <wp:extent cx="848564" cy="321868"/>
                <wp:effectExtent l="0" t="0" r="0" b="254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564" cy="321868"/>
                        </a:xfrm>
                        <a:prstGeom prst="rect">
                          <a:avLst/>
                        </a:prstGeom>
                        <a:noFill/>
                        <a:ln w="9525">
                          <a:noFill/>
                          <a:miter lim="800000"/>
                          <a:headEnd/>
                          <a:tailEnd/>
                        </a:ln>
                      </wps:spPr>
                      <wps:txbx>
                        <w:txbxContent>
                          <w:p w14:paraId="648E465E" w14:textId="77777777" w:rsidR="00907171" w:rsidRPr="00AD5B8A" w:rsidRDefault="00907171" w:rsidP="006009B1">
                            <w:pPr>
                              <w:rPr>
                                <w:b/>
                                <w:bCs/>
                                <w:color w:val="C00000"/>
                              </w:rPr>
                            </w:pPr>
                            <w:r w:rsidRPr="00AD5B8A">
                              <w:rPr>
                                <w:b/>
                                <w:bCs/>
                                <w:color w:val="C00000"/>
                              </w:rPr>
                              <w:t xml:space="preserve">Figure </w:t>
                            </w:r>
                            <w:r>
                              <w:rPr>
                                <w:b/>
                                <w:bCs/>
                                <w:color w:val="C00000"/>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5471E" id="_x0000_s1031" type="#_x0000_t202" style="position:absolute;left:0;text-align:left;margin-left:35.7pt;margin-top:302.8pt;width:66.8pt;height:25.3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" filled="f" stroked="f">
                <v:textbox>
                  <w:txbxContent>
                    <w:p w14:paraId="648E465E" w14:textId="77777777" w:rsidR="00907171" w:rsidRPr="00AD5B8A" w:rsidRDefault="00907171" w:rsidP="006009B1">
                      <w:pPr>
                        <w:rPr>
                          <w:b/>
                          <w:bCs/>
                          <w:color w:val="C00000"/>
                        </w:rPr>
                      </w:pPr>
                      <w:r w:rsidRPr="00AD5B8A">
                        <w:rPr>
                          <w:b/>
                          <w:bCs/>
                          <w:color w:val="C00000"/>
                        </w:rPr>
                        <w:t xml:space="preserve">Figure </w:t>
                      </w:r>
                      <w:r>
                        <w:rPr>
                          <w:b/>
                          <w:bCs/>
                          <w:color w:val="C00000"/>
                        </w:rPr>
                        <w:t>D</w:t>
                      </w:r>
                    </w:p>
                  </w:txbxContent>
                </v:textbox>
              </v:shape>
            </w:pict>
          </mc:Fallback>
        </mc:AlternateContent>
      </w:r>
    </w:p>
    <w:p w14:paraId="0ED2363B" w14:textId="77777777" w:rsidR="006009B1" w:rsidRDefault="006009B1" w:rsidP="006009B1">
      <w:pPr>
        <w:pStyle w:val="Normalnumbered"/>
        <w:numPr>
          <w:ilvl w:val="0"/>
          <w:numId w:val="0"/>
        </w:numPr>
        <w:ind w:left="993"/>
        <w:jc w:val="both"/>
      </w:pPr>
    </w:p>
    <w:p w14:paraId="31773BDE" w14:textId="77777777" w:rsidR="006009B1" w:rsidRDefault="006009B1" w:rsidP="006009B1">
      <w:pPr>
        <w:pStyle w:val="Normalnumbered"/>
        <w:numPr>
          <w:ilvl w:val="0"/>
          <w:numId w:val="0"/>
        </w:numPr>
        <w:ind w:left="993"/>
        <w:jc w:val="both"/>
      </w:pPr>
    </w:p>
    <w:p w14:paraId="46408399" w14:textId="77777777" w:rsidR="006009B1" w:rsidRDefault="006009B1" w:rsidP="006009B1">
      <w:pPr>
        <w:pStyle w:val="Normalnumbered"/>
        <w:numPr>
          <w:ilvl w:val="0"/>
          <w:numId w:val="0"/>
        </w:numPr>
        <w:ind w:left="993"/>
        <w:jc w:val="both"/>
      </w:pPr>
    </w:p>
    <w:p w14:paraId="34055727" w14:textId="77777777" w:rsidR="006009B1" w:rsidRDefault="006009B1" w:rsidP="006009B1">
      <w:pPr>
        <w:pStyle w:val="Normalnumbered"/>
        <w:numPr>
          <w:ilvl w:val="0"/>
          <w:numId w:val="0"/>
        </w:numPr>
        <w:ind w:left="993"/>
        <w:jc w:val="both"/>
      </w:pPr>
    </w:p>
    <w:p w14:paraId="4BED5373" w14:textId="77777777" w:rsidR="006009B1" w:rsidRDefault="006009B1" w:rsidP="006009B1">
      <w:pPr>
        <w:pStyle w:val="Normalnumbered"/>
        <w:numPr>
          <w:ilvl w:val="0"/>
          <w:numId w:val="0"/>
        </w:numPr>
        <w:ind w:left="993"/>
        <w:jc w:val="both"/>
      </w:pPr>
    </w:p>
    <w:p w14:paraId="6AA74C46" w14:textId="77777777" w:rsidR="006009B1" w:rsidRDefault="006009B1" w:rsidP="006009B1">
      <w:pPr>
        <w:pStyle w:val="Normalnumbered"/>
        <w:numPr>
          <w:ilvl w:val="0"/>
          <w:numId w:val="0"/>
        </w:numPr>
        <w:ind w:left="993"/>
        <w:jc w:val="both"/>
      </w:pPr>
    </w:p>
    <w:p w14:paraId="2F26100B" w14:textId="77777777" w:rsidR="006009B1" w:rsidRDefault="006009B1" w:rsidP="006009B1">
      <w:pPr>
        <w:pStyle w:val="Normalnumbered"/>
        <w:numPr>
          <w:ilvl w:val="0"/>
          <w:numId w:val="0"/>
        </w:numPr>
        <w:ind w:left="993"/>
        <w:jc w:val="both"/>
      </w:pPr>
    </w:p>
    <w:p w14:paraId="62423E13" w14:textId="77777777" w:rsidR="006009B1" w:rsidRDefault="006009B1" w:rsidP="006009B1">
      <w:pPr>
        <w:pStyle w:val="Normalnumbered"/>
        <w:numPr>
          <w:ilvl w:val="0"/>
          <w:numId w:val="0"/>
        </w:numPr>
        <w:ind w:left="993"/>
        <w:jc w:val="both"/>
      </w:pPr>
    </w:p>
    <w:p w14:paraId="22545511" w14:textId="77777777" w:rsidR="006009B1" w:rsidRDefault="006009B1" w:rsidP="006009B1">
      <w:pPr>
        <w:pStyle w:val="Normalnumbered"/>
        <w:numPr>
          <w:ilvl w:val="0"/>
          <w:numId w:val="0"/>
        </w:numPr>
        <w:jc w:val="both"/>
      </w:pPr>
    </w:p>
    <w:p w14:paraId="185031D0" w14:textId="77777777" w:rsidR="006009B1" w:rsidRDefault="006009B1" w:rsidP="006009B1">
      <w:pPr>
        <w:pStyle w:val="Heading3"/>
        <w:ind w:hanging="144"/>
        <w:jc w:val="both"/>
        <w:rPr>
          <w:bCs/>
        </w:rPr>
      </w:pPr>
      <w:bookmarkStart w:id="13" w:name="_Toc63153597"/>
      <w:r w:rsidRPr="005A5726">
        <w:rPr>
          <w:bCs/>
        </w:rPr>
        <w:lastRenderedPageBreak/>
        <w:t>Web</w:t>
      </w:r>
      <w:r>
        <w:rPr>
          <w:bCs/>
        </w:rPr>
        <w:t xml:space="preserve"> Browser</w:t>
      </w:r>
      <w:bookmarkEnd w:id="13"/>
    </w:p>
    <w:p w14:paraId="67F5F128" w14:textId="77777777" w:rsidR="00675817" w:rsidRDefault="006009B1" w:rsidP="006009B1">
      <w:pPr>
        <w:pStyle w:val="ListNumber"/>
        <w:numPr>
          <w:ilvl w:val="0"/>
          <w:numId w:val="23"/>
        </w:numPr>
        <w:jc w:val="both"/>
      </w:pPr>
      <w:r>
        <w:t xml:space="preserve">Click the </w:t>
      </w:r>
      <w:r w:rsidRPr="00E95BC0">
        <w:rPr>
          <w:b/>
          <w:bCs/>
        </w:rPr>
        <w:t xml:space="preserve">Join meeting </w:t>
      </w:r>
      <w:r>
        <w:t>button in your email invitation to join the Zoom hearing.</w:t>
      </w:r>
    </w:p>
    <w:p w14:paraId="40CB2B02" w14:textId="77777777" w:rsidR="00675817" w:rsidRDefault="006009B1" w:rsidP="006009B1">
      <w:pPr>
        <w:pStyle w:val="ListNumber"/>
        <w:numPr>
          <w:ilvl w:val="0"/>
          <w:numId w:val="23"/>
        </w:numPr>
        <w:jc w:val="both"/>
      </w:pPr>
      <w:r>
        <w:rPr>
          <w:noProof/>
        </w:rPr>
        <mc:AlternateContent>
          <mc:Choice Requires="wps">
            <w:drawing>
              <wp:anchor distT="45720" distB="45720" distL="114300" distR="114300" simplePos="0" relativeHeight="251721728" behindDoc="0" locked="0" layoutInCell="1" allowOverlap="1" wp14:anchorId="4B337DFE" wp14:editId="11754A93">
                <wp:simplePos x="0" y="0"/>
                <wp:positionH relativeFrom="column">
                  <wp:posOffset>1550136</wp:posOffset>
                </wp:positionH>
                <wp:positionV relativeFrom="paragraph">
                  <wp:posOffset>2578837</wp:posOffset>
                </wp:positionV>
                <wp:extent cx="848564" cy="321868"/>
                <wp:effectExtent l="0" t="0" r="0" b="254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564" cy="321868"/>
                        </a:xfrm>
                        <a:prstGeom prst="rect">
                          <a:avLst/>
                        </a:prstGeom>
                        <a:noFill/>
                        <a:ln w="9525">
                          <a:noFill/>
                          <a:miter lim="800000"/>
                          <a:headEnd/>
                          <a:tailEnd/>
                        </a:ln>
                      </wps:spPr>
                      <wps:txbx>
                        <w:txbxContent>
                          <w:p w14:paraId="2BC719D9" w14:textId="77777777" w:rsidR="00907171" w:rsidRPr="00AD5B8A" w:rsidRDefault="00907171" w:rsidP="006009B1">
                            <w:pPr>
                              <w:rPr>
                                <w:b/>
                                <w:bCs/>
                                <w:color w:val="C00000"/>
                              </w:rPr>
                            </w:pPr>
                            <w:r w:rsidRPr="00AD5B8A">
                              <w:rPr>
                                <w:b/>
                                <w:bCs/>
                                <w:color w:val="C00000"/>
                              </w:rPr>
                              <w:t xml:space="preserve">Figure </w:t>
                            </w:r>
                            <w:r>
                              <w:rPr>
                                <w:b/>
                                <w:bCs/>
                                <w:color w:val="C00000"/>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37DFE" id="_x0000_s1032" type="#_x0000_t202" style="position:absolute;left:0;text-align:left;margin-left:122.05pt;margin-top:203.05pt;width:66.8pt;height:25.3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" filled="f" stroked="f">
                <v:textbox>
                  <w:txbxContent>
                    <w:p w14:paraId="2BC719D9" w14:textId="77777777" w:rsidR="00907171" w:rsidRPr="00AD5B8A" w:rsidRDefault="00907171" w:rsidP="006009B1">
                      <w:pPr>
                        <w:rPr>
                          <w:b/>
                          <w:bCs/>
                          <w:color w:val="C00000"/>
                        </w:rPr>
                      </w:pPr>
                      <w:r w:rsidRPr="00AD5B8A">
                        <w:rPr>
                          <w:b/>
                          <w:bCs/>
                          <w:color w:val="C00000"/>
                        </w:rPr>
                        <w:t xml:space="preserve">Figure </w:t>
                      </w:r>
                      <w:r>
                        <w:rPr>
                          <w:b/>
                          <w:bCs/>
                          <w:color w:val="C00000"/>
                        </w:rPr>
                        <w:t>F</w:t>
                      </w:r>
                    </w:p>
                  </w:txbxContent>
                </v:textbox>
              </v:shape>
            </w:pict>
          </mc:Fallback>
        </mc:AlternateContent>
      </w:r>
      <w:r w:rsidRPr="003519A5">
        <w:rPr>
          <w:noProof/>
        </w:rPr>
        <mc:AlternateContent>
          <mc:Choice Requires="wps">
            <w:drawing>
              <wp:anchor distT="0" distB="0" distL="114300" distR="114300" simplePos="0" relativeHeight="251702272" behindDoc="0" locked="0" layoutInCell="1" allowOverlap="1" wp14:anchorId="5BBA9FF3" wp14:editId="2197101C">
                <wp:simplePos x="0" y="0"/>
                <wp:positionH relativeFrom="margin">
                  <wp:posOffset>1713713</wp:posOffset>
                </wp:positionH>
                <wp:positionV relativeFrom="paragraph">
                  <wp:posOffset>183033</wp:posOffset>
                </wp:positionV>
                <wp:extent cx="1587398" cy="1780490"/>
                <wp:effectExtent l="0" t="19050" r="32385" b="125095"/>
                <wp:wrapNone/>
                <wp:docPr id="263" name="Connector: Curved 263"/>
                <wp:cNvGraphicFramePr/>
                <a:graphic xmlns:a="http://schemas.openxmlformats.org/drawingml/2006/main">
                  <a:graphicData uri="http://schemas.microsoft.com/office/word/2010/wordprocessingShape">
                    <wps:wsp>
                      <wps:cNvCnPr/>
                      <wps:spPr>
                        <a:xfrm>
                          <a:off x="0" y="0"/>
                          <a:ext cx="1587398" cy="1780490"/>
                        </a:xfrm>
                        <a:prstGeom prst="curvedConnector3">
                          <a:avLst>
                            <a:gd name="adj1" fmla="val 2626"/>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760DF5" id="Connector: Curved 263" o:spid="_x0000_s1026" type="#_x0000_t38" style="position:absolute;margin-left:134.95pt;margin-top:14.4pt;width:125pt;height:140.2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" adj="567" strokecolor="#c00000" strokeweight="2.25pt">
                <v:stroke endarrow="block" endarrowwidth="wide" endarrowlength="long" opacity="28784f"/>
                <w10:wrap anchorx="margin"/>
              </v:shape>
            </w:pict>
          </mc:Fallback>
        </mc:AlternateContent>
      </w:r>
      <w:r w:rsidRPr="003519A5">
        <w:rPr>
          <w:noProof/>
        </w:rPr>
        <mc:AlternateContent>
          <mc:Choice Requires="wps">
            <w:drawing>
              <wp:anchor distT="0" distB="0" distL="114300" distR="114300" simplePos="0" relativeHeight="251699200" behindDoc="0" locked="0" layoutInCell="1" allowOverlap="1" wp14:anchorId="3B51CC0D" wp14:editId="4C0DEC4F">
                <wp:simplePos x="0" y="0"/>
                <wp:positionH relativeFrom="column">
                  <wp:posOffset>3327477</wp:posOffset>
                </wp:positionH>
                <wp:positionV relativeFrom="paragraph">
                  <wp:posOffset>1865528</wp:posOffset>
                </wp:positionV>
                <wp:extent cx="895350" cy="203835"/>
                <wp:effectExtent l="19050" t="19050" r="38100" b="43815"/>
                <wp:wrapNone/>
                <wp:docPr id="227" name="Rectangle 227"/>
                <wp:cNvGraphicFramePr/>
                <a:graphic xmlns:a="http://schemas.openxmlformats.org/drawingml/2006/main">
                  <a:graphicData uri="http://schemas.microsoft.com/office/word/2010/wordprocessingShape">
                    <wps:wsp>
                      <wps:cNvSpPr/>
                      <wps:spPr>
                        <a:xfrm>
                          <a:off x="0" y="0"/>
                          <a:ext cx="895350" cy="203835"/>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9A8CD" id="Rectangle 227" o:spid="_x0000_s1026" style="position:absolute;margin-left:262pt;margin-top:146.9pt;width:70.5pt;height:16.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" filled="f" strokecolor="#c00000" strokeweight="4.5pt">
                <v:stroke opacity="32896f"/>
              </v:rect>
            </w:pict>
          </mc:Fallback>
        </mc:AlternateContent>
      </w:r>
      <w:r w:rsidRPr="00D773E6">
        <w:rPr>
          <w:noProof/>
        </w:rPr>
        <w:drawing>
          <wp:anchor distT="0" distB="0" distL="114300" distR="114300" simplePos="0" relativeHeight="251669504" behindDoc="0" locked="0" layoutInCell="1" allowOverlap="1" wp14:anchorId="4D2F6784" wp14:editId="2EA32479">
            <wp:simplePos x="0" y="0"/>
            <wp:positionH relativeFrom="column">
              <wp:posOffset>1574622</wp:posOffset>
            </wp:positionH>
            <wp:positionV relativeFrom="paragraph">
              <wp:posOffset>317500</wp:posOffset>
            </wp:positionV>
            <wp:extent cx="3255010" cy="2432685"/>
            <wp:effectExtent l="0" t="0" r="2540" b="5715"/>
            <wp:wrapTopAndBottom/>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55010" cy="2432685"/>
                    </a:xfrm>
                    <a:prstGeom prst="rect">
                      <a:avLst/>
                    </a:prstGeom>
                  </pic:spPr>
                </pic:pic>
              </a:graphicData>
            </a:graphic>
            <wp14:sizeRelH relativeFrom="page">
              <wp14:pctWidth>0</wp14:pctWidth>
            </wp14:sizeRelH>
            <wp14:sizeRelV relativeFrom="page">
              <wp14:pctHeight>0</wp14:pctHeight>
            </wp14:sizeRelV>
          </wp:anchor>
        </w:drawing>
      </w:r>
      <w:r>
        <w:t xml:space="preserve">Click </w:t>
      </w:r>
      <w:r w:rsidRPr="00E95BC0">
        <w:rPr>
          <w:b/>
          <w:bCs/>
        </w:rPr>
        <w:t>Join from your browser</w:t>
      </w:r>
      <w:r>
        <w:t xml:space="preserve"> (</w:t>
      </w:r>
      <w:r w:rsidRPr="00E95BC0">
        <w:rPr>
          <w:b/>
          <w:bCs/>
          <w:color w:val="C00000"/>
        </w:rPr>
        <w:t>Figure F</w:t>
      </w:r>
      <w:r>
        <w:t>).</w:t>
      </w:r>
    </w:p>
    <w:p w14:paraId="1A29154C" w14:textId="6131710F" w:rsidR="00D07F70" w:rsidRDefault="00D07F70" w:rsidP="00D07F70">
      <w:pPr>
        <w:pStyle w:val="ListNumber"/>
        <w:numPr>
          <w:ilvl w:val="0"/>
          <w:numId w:val="0"/>
        </w:numPr>
        <w:ind w:left="1211"/>
        <w:jc w:val="both"/>
      </w:pPr>
    </w:p>
    <w:p w14:paraId="3522CF8A" w14:textId="77777777" w:rsidR="006009B1" w:rsidRDefault="006009B1" w:rsidP="006009B1">
      <w:pPr>
        <w:pStyle w:val="ListNumber"/>
        <w:numPr>
          <w:ilvl w:val="0"/>
          <w:numId w:val="23"/>
        </w:numPr>
        <w:jc w:val="both"/>
      </w:pPr>
      <w:r>
        <w:t xml:space="preserve">The participant is to enter their name and click </w:t>
      </w:r>
      <w:r w:rsidRPr="00E95BC0">
        <w:rPr>
          <w:b/>
          <w:bCs/>
        </w:rPr>
        <w:t>Join</w:t>
      </w:r>
      <w:r>
        <w:t>.</w:t>
      </w:r>
    </w:p>
    <w:p w14:paraId="1380AD30" w14:textId="77777777" w:rsidR="006009B1" w:rsidRDefault="006009B1" w:rsidP="006009B1">
      <w:pPr>
        <w:pStyle w:val="ListNumber"/>
        <w:numPr>
          <w:ilvl w:val="0"/>
          <w:numId w:val="23"/>
        </w:numPr>
        <w:jc w:val="both"/>
      </w:pPr>
      <w:r>
        <w:t xml:space="preserve">The Court may require participants to use a meeting password. Enter the meeting password (which is found in the email invitation) and tap </w:t>
      </w:r>
      <w:r w:rsidRPr="00E95BC0">
        <w:rPr>
          <w:b/>
          <w:bCs/>
        </w:rPr>
        <w:t>OK</w:t>
      </w:r>
      <w:r>
        <w:t>.</w:t>
      </w:r>
    </w:p>
    <w:p w14:paraId="57244E16" w14:textId="77777777" w:rsidR="00675817" w:rsidRDefault="006009B1" w:rsidP="006009B1">
      <w:pPr>
        <w:pStyle w:val="ListNumber"/>
        <w:numPr>
          <w:ilvl w:val="0"/>
          <w:numId w:val="23"/>
        </w:numPr>
        <w:jc w:val="both"/>
      </w:pPr>
      <w:r>
        <w:t xml:space="preserve">Participants can set up their </w:t>
      </w:r>
      <w:hyperlink r:id="rId31" w:history="1">
        <w:r w:rsidRPr="001D21D9">
          <w:rPr>
            <w:rStyle w:val="Hyperlink"/>
          </w:rPr>
          <w:t>audio and video settings</w:t>
        </w:r>
      </w:hyperlink>
      <w:r w:rsidRPr="002630FE">
        <w:rPr>
          <w:rStyle w:val="FootnoteReference"/>
        </w:rPr>
        <w:footnoteReference w:id="17"/>
      </w:r>
      <w:r>
        <w:t xml:space="preserve"> as required.</w:t>
      </w:r>
    </w:p>
    <w:p w14:paraId="426B575C" w14:textId="77777777" w:rsidR="00675817" w:rsidRDefault="006009B1" w:rsidP="006009B1">
      <w:pPr>
        <w:pStyle w:val="ListNumber"/>
        <w:numPr>
          <w:ilvl w:val="0"/>
          <w:numId w:val="23"/>
        </w:numPr>
        <w:jc w:val="both"/>
        <w:rPr>
          <w:rStyle w:val="FootnoteReference"/>
        </w:rPr>
      </w:pPr>
      <w:r>
        <w:t xml:space="preserve">Participants can click </w:t>
      </w:r>
      <w:hyperlink r:id="rId32" w:history="1">
        <w:r w:rsidRPr="001D21D9">
          <w:rPr>
            <w:rStyle w:val="Hyperlink"/>
          </w:rPr>
          <w:t>here</w:t>
        </w:r>
      </w:hyperlink>
      <w:r w:rsidRPr="002630FE">
        <w:rPr>
          <w:rStyle w:val="FootnoteReference"/>
        </w:rPr>
        <w:footnoteReference w:id="18"/>
      </w:r>
      <w:r>
        <w:t xml:space="preserve"> for instructions on how to connect to Zoom hearings from a web browser.</w:t>
      </w:r>
    </w:p>
    <w:p w14:paraId="35532F34" w14:textId="77777777" w:rsidR="00675817" w:rsidRDefault="006009B1" w:rsidP="006009B1">
      <w:pPr>
        <w:pStyle w:val="Heading3"/>
        <w:ind w:hanging="144"/>
        <w:jc w:val="both"/>
        <w:rPr>
          <w:bCs/>
        </w:rPr>
      </w:pPr>
      <w:bookmarkStart w:id="14" w:name="_Toc63153598"/>
      <w:r>
        <w:rPr>
          <w:bCs/>
        </w:rPr>
        <w:t>Telephone Appearance</w:t>
      </w:r>
      <w:bookmarkEnd w:id="14"/>
    </w:p>
    <w:p w14:paraId="5AB2D63A" w14:textId="77777777" w:rsidR="00675817" w:rsidRDefault="006009B1" w:rsidP="006009B1">
      <w:pPr>
        <w:pStyle w:val="ListNumber"/>
        <w:numPr>
          <w:ilvl w:val="0"/>
          <w:numId w:val="24"/>
        </w:numPr>
        <w:jc w:val="both"/>
      </w:pPr>
      <w:r>
        <w:t>Some participants may need to appear or attend at the Zoom hearing by telephone.</w:t>
      </w:r>
    </w:p>
    <w:p w14:paraId="0CE12494" w14:textId="77777777" w:rsidR="00675817" w:rsidRDefault="006009B1" w:rsidP="006009B1">
      <w:pPr>
        <w:pStyle w:val="ListNumber"/>
        <w:numPr>
          <w:ilvl w:val="0"/>
          <w:numId w:val="15"/>
        </w:numPr>
        <w:jc w:val="both"/>
      </w:pPr>
      <w:r>
        <w:t>This can occur by the participant dialling the Court.</w:t>
      </w:r>
    </w:p>
    <w:p w14:paraId="55AC0FBF" w14:textId="77777777" w:rsidR="00675817" w:rsidRDefault="006009B1" w:rsidP="006009B1">
      <w:pPr>
        <w:pStyle w:val="ListNumber"/>
        <w:numPr>
          <w:ilvl w:val="0"/>
          <w:numId w:val="15"/>
        </w:numPr>
        <w:jc w:val="both"/>
      </w:pPr>
      <w:r w:rsidRPr="003519A5">
        <w:rPr>
          <w:noProof/>
        </w:rPr>
        <mc:AlternateContent>
          <mc:Choice Requires="wps">
            <w:drawing>
              <wp:anchor distT="0" distB="0" distL="114300" distR="114300" simplePos="0" relativeHeight="251737088" behindDoc="0" locked="0" layoutInCell="1" allowOverlap="1" wp14:anchorId="43BAF08D" wp14:editId="75AB2CB5">
                <wp:simplePos x="0" y="0"/>
                <wp:positionH relativeFrom="margin">
                  <wp:posOffset>5139055</wp:posOffset>
                </wp:positionH>
                <wp:positionV relativeFrom="paragraph">
                  <wp:posOffset>207645</wp:posOffset>
                </wp:positionV>
                <wp:extent cx="403860" cy="1550670"/>
                <wp:effectExtent l="0" t="19050" r="129540" b="49530"/>
                <wp:wrapNone/>
                <wp:docPr id="265" name="Connector: Curved 265"/>
                <wp:cNvGraphicFramePr/>
                <a:graphic xmlns:a="http://schemas.openxmlformats.org/drawingml/2006/main">
                  <a:graphicData uri="http://schemas.microsoft.com/office/word/2010/wordprocessingShape">
                    <wps:wsp>
                      <wps:cNvCnPr/>
                      <wps:spPr>
                        <a:xfrm>
                          <a:off x="0" y="0"/>
                          <a:ext cx="403860" cy="1550670"/>
                        </a:xfrm>
                        <a:prstGeom prst="curvedConnector3">
                          <a:avLst>
                            <a:gd name="adj1" fmla="val 98205"/>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1E5B58" id="Connector: Curved 265" o:spid="_x0000_s1026" type="#_x0000_t38" style="position:absolute;margin-left:404.65pt;margin-top:16.35pt;width:31.8pt;height:122.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" adj="21212" strokecolor="#c00000" strokeweight="2.25pt">
                <v:stroke endarrow="block" endarrowwidth="wide" endarrowlength="long" opacity="28784f"/>
                <w10:wrap anchorx="margin"/>
              </v:shape>
            </w:pict>
          </mc:Fallback>
        </mc:AlternateContent>
      </w:r>
      <w:r>
        <w:t xml:space="preserve">If the participant is connecting to the Court via telephone, the </w:t>
      </w:r>
      <w:r w:rsidRPr="00295760">
        <w:rPr>
          <w:b/>
          <w:bCs/>
        </w:rPr>
        <w:t>email invitation</w:t>
      </w:r>
      <w:r>
        <w:t xml:space="preserve"> contains the details for the participant to call into the Zoom hearing (</w:t>
      </w:r>
      <w:r w:rsidRPr="0018154D">
        <w:rPr>
          <w:b/>
          <w:bCs/>
          <w:color w:val="C00000"/>
        </w:rPr>
        <w:t xml:space="preserve">Figure </w:t>
      </w:r>
      <w:r>
        <w:rPr>
          <w:b/>
          <w:bCs/>
          <w:color w:val="C00000"/>
        </w:rPr>
        <w:t>G</w:t>
      </w:r>
      <w:r>
        <w:t>).</w:t>
      </w:r>
    </w:p>
    <w:p w14:paraId="1C390AE7" w14:textId="77777777" w:rsidR="00675817" w:rsidRDefault="00D07F70" w:rsidP="006009B1">
      <w:pPr>
        <w:pStyle w:val="ListNumber"/>
        <w:numPr>
          <w:ilvl w:val="0"/>
          <w:numId w:val="15"/>
        </w:numPr>
        <w:jc w:val="both"/>
      </w:pPr>
      <w:r w:rsidRPr="0018154D">
        <w:rPr>
          <w:noProof/>
        </w:rPr>
        <w:drawing>
          <wp:anchor distT="0" distB="0" distL="114300" distR="114300" simplePos="0" relativeHeight="251722752" behindDoc="1" locked="0" layoutInCell="1" allowOverlap="1" wp14:anchorId="42DF13A4" wp14:editId="03014609">
            <wp:simplePos x="0" y="0"/>
            <wp:positionH relativeFrom="column">
              <wp:posOffset>4276090</wp:posOffset>
            </wp:positionH>
            <wp:positionV relativeFrom="paragraph">
              <wp:posOffset>433705</wp:posOffset>
            </wp:positionV>
            <wp:extent cx="2215515" cy="2164715"/>
            <wp:effectExtent l="0" t="0" r="0" b="6985"/>
            <wp:wrapTight wrapText="bothSides">
              <wp:wrapPolygon edited="0">
                <wp:start x="0" y="0"/>
                <wp:lineTo x="0" y="21480"/>
                <wp:lineTo x="21359" y="21480"/>
                <wp:lineTo x="21359"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15515" cy="2164715"/>
                    </a:xfrm>
                    <a:prstGeom prst="rect">
                      <a:avLst/>
                    </a:prstGeom>
                  </pic:spPr>
                </pic:pic>
              </a:graphicData>
            </a:graphic>
            <wp14:sizeRelH relativeFrom="page">
              <wp14:pctWidth>0</wp14:pctWidth>
            </wp14:sizeRelH>
            <wp14:sizeRelV relativeFrom="page">
              <wp14:pctHeight>0</wp14:pctHeight>
            </wp14:sizeRelV>
          </wp:anchor>
        </w:drawing>
      </w:r>
      <w:r w:rsidR="006009B1">
        <w:t>The participant will need to dial the telephone number noted in the email invitation (03</w:t>
      </w:r>
      <w:r w:rsidR="006009B1" w:rsidRPr="00CE0AD1">
        <w:t xml:space="preserve"> </w:t>
      </w:r>
      <w:r w:rsidR="006009B1">
        <w:t>7018 2005).</w:t>
      </w:r>
    </w:p>
    <w:p w14:paraId="748E4838" w14:textId="44E4E52F" w:rsidR="006009B1" w:rsidRDefault="006009B1" w:rsidP="006009B1">
      <w:pPr>
        <w:pStyle w:val="ListNumber"/>
        <w:numPr>
          <w:ilvl w:val="0"/>
          <w:numId w:val="15"/>
        </w:numPr>
        <w:jc w:val="both"/>
      </w:pPr>
      <w:r>
        <w:t xml:space="preserve">The participant will then be prompted to enter the Meeting ID (also contained in the email invitation) followed by the </w:t>
      </w:r>
      <w:r w:rsidRPr="00AD5D64">
        <w:rPr>
          <w:b/>
          <w:bCs/>
        </w:rPr>
        <w:t>#</w:t>
      </w:r>
      <w:r>
        <w:t xml:space="preserve"> button.</w:t>
      </w:r>
    </w:p>
    <w:p w14:paraId="117580C9" w14:textId="77777777" w:rsidR="006009B1" w:rsidRDefault="00D07F70" w:rsidP="006009B1">
      <w:pPr>
        <w:pStyle w:val="ListNumber"/>
        <w:numPr>
          <w:ilvl w:val="0"/>
          <w:numId w:val="15"/>
        </w:numPr>
        <w:jc w:val="both"/>
      </w:pPr>
      <w:r w:rsidRPr="00F3072B">
        <w:rPr>
          <w:noProof/>
        </w:rPr>
        <mc:AlternateContent>
          <mc:Choice Requires="wps">
            <w:drawing>
              <wp:anchor distT="0" distB="0" distL="114300" distR="114300" simplePos="0" relativeHeight="251723776" behindDoc="0" locked="0" layoutInCell="1" allowOverlap="1" wp14:anchorId="62E8775F" wp14:editId="0B3868E2">
                <wp:simplePos x="0" y="0"/>
                <wp:positionH relativeFrom="column">
                  <wp:posOffset>4254500</wp:posOffset>
                </wp:positionH>
                <wp:positionV relativeFrom="paragraph">
                  <wp:posOffset>251460</wp:posOffset>
                </wp:positionV>
                <wp:extent cx="2281784" cy="544220"/>
                <wp:effectExtent l="19050" t="19050" r="42545" b="46355"/>
                <wp:wrapNone/>
                <wp:docPr id="259" name="Rectangle 259"/>
                <wp:cNvGraphicFramePr/>
                <a:graphic xmlns:a="http://schemas.openxmlformats.org/drawingml/2006/main">
                  <a:graphicData uri="http://schemas.microsoft.com/office/word/2010/wordprocessingShape">
                    <wps:wsp>
                      <wps:cNvSpPr/>
                      <wps:spPr>
                        <a:xfrm>
                          <a:off x="0" y="0"/>
                          <a:ext cx="2281784" cy="544220"/>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44CFA" id="Rectangle 259" o:spid="_x0000_s1026" style="position:absolute;margin-left:335pt;margin-top:19.8pt;width:179.65pt;height:42.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" filled="f" strokecolor="#c00000" strokeweight="4.5pt">
                <v:stroke opacity="32896f"/>
              </v:rect>
            </w:pict>
          </mc:Fallback>
        </mc:AlternateContent>
      </w:r>
      <w:r w:rsidR="006009B1" w:rsidRPr="001F5566">
        <w:t>The participant will then be linked to the hearing by audio only.</w:t>
      </w:r>
    </w:p>
    <w:p w14:paraId="63DA5CFC" w14:textId="77777777" w:rsidR="006009B1" w:rsidRPr="00295760" w:rsidRDefault="006009B1" w:rsidP="006009B1">
      <w:pPr>
        <w:pStyle w:val="ListNumber"/>
        <w:numPr>
          <w:ilvl w:val="0"/>
          <w:numId w:val="15"/>
        </w:numPr>
        <w:jc w:val="both"/>
      </w:pPr>
      <w:r w:rsidRPr="00295760">
        <w:t xml:space="preserve">Please note, the phone number of participants dialling into a Zoom </w:t>
      </w:r>
      <w:r>
        <w:t>hearing</w:t>
      </w:r>
      <w:r w:rsidRPr="00295760">
        <w:t xml:space="preserve"> will be hidden from other participants (for example: 863****15).</w:t>
      </w:r>
    </w:p>
    <w:p w14:paraId="5363F6B1" w14:textId="77777777" w:rsidR="00675817" w:rsidRDefault="00675817" w:rsidP="006009B1">
      <w:pPr>
        <w:pStyle w:val="Normalnumbered"/>
        <w:numPr>
          <w:ilvl w:val="0"/>
          <w:numId w:val="0"/>
        </w:numPr>
        <w:ind w:left="576" w:right="3149" w:hanging="576"/>
        <w:jc w:val="both"/>
      </w:pPr>
    </w:p>
    <w:p w14:paraId="1F756B5E" w14:textId="77777777" w:rsidR="00675817" w:rsidRDefault="00E94487" w:rsidP="006009B1">
      <w:pPr>
        <w:pStyle w:val="Normalnumbered"/>
        <w:numPr>
          <w:ilvl w:val="0"/>
          <w:numId w:val="0"/>
        </w:numPr>
        <w:jc w:val="both"/>
        <w:rPr>
          <w:b/>
          <w:bCs/>
          <w:color w:val="C00000"/>
        </w:rPr>
      </w:pPr>
      <w:r>
        <w:rPr>
          <w:noProof/>
        </w:rPr>
        <mc:AlternateContent>
          <mc:Choice Requires="wps">
            <w:drawing>
              <wp:anchor distT="45720" distB="45720" distL="114300" distR="114300" simplePos="0" relativeHeight="251724800" behindDoc="0" locked="0" layoutInCell="1" allowOverlap="1" wp14:anchorId="0E1C69C4" wp14:editId="73123880">
                <wp:simplePos x="0" y="0"/>
                <wp:positionH relativeFrom="column">
                  <wp:posOffset>4226560</wp:posOffset>
                </wp:positionH>
                <wp:positionV relativeFrom="paragraph">
                  <wp:posOffset>136525</wp:posOffset>
                </wp:positionV>
                <wp:extent cx="848564" cy="321868"/>
                <wp:effectExtent l="0" t="0" r="0" b="254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564" cy="321868"/>
                        </a:xfrm>
                        <a:prstGeom prst="rect">
                          <a:avLst/>
                        </a:prstGeom>
                        <a:noFill/>
                        <a:ln w="9525">
                          <a:noFill/>
                          <a:miter lim="800000"/>
                          <a:headEnd/>
                          <a:tailEnd/>
                        </a:ln>
                      </wps:spPr>
                      <wps:txbx>
                        <w:txbxContent>
                          <w:p w14:paraId="3AC7BA5F" w14:textId="77777777" w:rsidR="00907171" w:rsidRPr="00AD5B8A" w:rsidRDefault="00907171" w:rsidP="006009B1">
                            <w:pPr>
                              <w:rPr>
                                <w:b/>
                                <w:bCs/>
                                <w:color w:val="C00000"/>
                              </w:rPr>
                            </w:pPr>
                            <w:r w:rsidRPr="00AD5B8A">
                              <w:rPr>
                                <w:b/>
                                <w:bCs/>
                                <w:color w:val="C00000"/>
                              </w:rPr>
                              <w:t xml:space="preserve">Figure </w:t>
                            </w:r>
                            <w:r>
                              <w:rPr>
                                <w:b/>
                                <w:bCs/>
                                <w:color w:val="C00000"/>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C69C4" id="_x0000_s1033" type="#_x0000_t202" style="position:absolute;left:0;text-align:left;margin-left:332.8pt;margin-top:10.75pt;width:66.8pt;height:25.3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" filled="f" stroked="f">
                <v:textbox>
                  <w:txbxContent>
                    <w:p w14:paraId="3AC7BA5F" w14:textId="77777777" w:rsidR="00907171" w:rsidRPr="00AD5B8A" w:rsidRDefault="00907171" w:rsidP="006009B1">
                      <w:pPr>
                        <w:rPr>
                          <w:b/>
                          <w:bCs/>
                          <w:color w:val="C00000"/>
                        </w:rPr>
                      </w:pPr>
                      <w:r w:rsidRPr="00AD5B8A">
                        <w:rPr>
                          <w:b/>
                          <w:bCs/>
                          <w:color w:val="C00000"/>
                        </w:rPr>
                        <w:t xml:space="preserve">Figure </w:t>
                      </w:r>
                      <w:r>
                        <w:rPr>
                          <w:b/>
                          <w:bCs/>
                          <w:color w:val="C00000"/>
                        </w:rPr>
                        <w:t>G</w:t>
                      </w:r>
                    </w:p>
                  </w:txbxContent>
                </v:textbox>
              </v:shape>
            </w:pict>
          </mc:Fallback>
        </mc:AlternateContent>
      </w:r>
    </w:p>
    <w:p w14:paraId="1A4CEC78" w14:textId="3CFBB5AC" w:rsidR="006009B1" w:rsidRDefault="006009B1" w:rsidP="006009B1">
      <w:pPr>
        <w:pStyle w:val="Heading1"/>
        <w:jc w:val="both"/>
      </w:pPr>
      <w:bookmarkStart w:id="15" w:name="_Toc63153599"/>
      <w:r w:rsidRPr="000A5A74">
        <w:lastRenderedPageBreak/>
        <w:t>How to Change Your Virtual Background</w:t>
      </w:r>
      <w:bookmarkEnd w:id="15"/>
    </w:p>
    <w:p w14:paraId="1418890B" w14:textId="77777777" w:rsidR="006009B1" w:rsidRDefault="006009B1" w:rsidP="006009B1">
      <w:pPr>
        <w:pStyle w:val="Normalnumbered"/>
        <w:jc w:val="both"/>
      </w:pPr>
      <w:r>
        <w:t xml:space="preserve">The Court has made a number of </w:t>
      </w:r>
      <w:r w:rsidRPr="000A5A74">
        <w:t>courtroom</w:t>
      </w:r>
      <w:r>
        <w:t xml:space="preserve"> backgrounds available that may be used by m</w:t>
      </w:r>
      <w:r w:rsidRPr="000A5A74">
        <w:t xml:space="preserve">embers of the legal profession </w:t>
      </w:r>
      <w:r>
        <w:t xml:space="preserve">when </w:t>
      </w:r>
      <w:r w:rsidRPr="000A5A74">
        <w:t>participating in County Court virtual hearings and trials.</w:t>
      </w:r>
    </w:p>
    <w:p w14:paraId="0C4E2F7C" w14:textId="77777777" w:rsidR="006009B1" w:rsidRDefault="006009B1" w:rsidP="006009B1">
      <w:pPr>
        <w:pStyle w:val="Normalnumbered"/>
        <w:jc w:val="both"/>
      </w:pPr>
      <w:r>
        <w:t>Members of the legal profession should only use the courtroom backgrounds provided by the Court, or a neutral background that is otherwise appropriate for appearing in court.</w:t>
      </w:r>
    </w:p>
    <w:p w14:paraId="26A0AB64" w14:textId="77777777" w:rsidR="00675817" w:rsidRDefault="006009B1" w:rsidP="006009B1">
      <w:pPr>
        <w:pStyle w:val="Normalnumbered"/>
        <w:numPr>
          <w:ilvl w:val="0"/>
          <w:numId w:val="0"/>
        </w:numPr>
        <w:ind w:left="576"/>
        <w:jc w:val="both"/>
      </w:pPr>
      <w:r>
        <w:t xml:space="preserve">The </w:t>
      </w:r>
      <w:r w:rsidRPr="000A5A74">
        <w:t>courtroom</w:t>
      </w:r>
      <w:r>
        <w:t xml:space="preserve"> virtual backgrounds </w:t>
      </w:r>
      <w:r w:rsidRPr="001E1508">
        <w:t xml:space="preserve">can be </w:t>
      </w:r>
      <w:r>
        <w:t xml:space="preserve">downloaded from the County Court website </w:t>
      </w:r>
      <w:r w:rsidRPr="001E1508">
        <w:t xml:space="preserve">under </w:t>
      </w:r>
      <w:hyperlink r:id="rId34" w:history="1">
        <w:r w:rsidRPr="001E1508">
          <w:rPr>
            <w:rStyle w:val="Hyperlink"/>
          </w:rPr>
          <w:t>Virtual hearings and trials</w:t>
        </w:r>
      </w:hyperlink>
      <w:r w:rsidRPr="00AA1152">
        <w:rPr>
          <w:rStyle w:val="Hyperlink"/>
        </w:rPr>
        <w:t>.</w:t>
      </w:r>
      <w:r>
        <w:rPr>
          <w:rStyle w:val="FootnoteReference"/>
        </w:rPr>
        <w:footnoteReference w:id="19"/>
      </w:r>
    </w:p>
    <w:p w14:paraId="1D64C3C7" w14:textId="77777777" w:rsidR="00675817" w:rsidRDefault="006009B1" w:rsidP="006009B1">
      <w:pPr>
        <w:pStyle w:val="Normalnumbered"/>
        <w:jc w:val="both"/>
      </w:pPr>
      <w:r>
        <w:t>All other participants should use a neutral background that is appropriate for appearing in court.</w:t>
      </w:r>
    </w:p>
    <w:p w14:paraId="51E879FE" w14:textId="7CDBF577" w:rsidR="006009B1" w:rsidRDefault="006009B1" w:rsidP="006009B1">
      <w:pPr>
        <w:pStyle w:val="Heading3"/>
        <w:ind w:hanging="144"/>
        <w:jc w:val="both"/>
        <w:rPr>
          <w:bCs/>
        </w:rPr>
      </w:pPr>
      <w:bookmarkStart w:id="16" w:name="_Toc63153600"/>
      <w:r w:rsidRPr="001E1508">
        <w:rPr>
          <w:bCs/>
        </w:rPr>
        <w:t>How to Change Your Virtual Background Before You Join</w:t>
      </w:r>
      <w:r>
        <w:rPr>
          <w:bCs/>
        </w:rPr>
        <w:t xml:space="preserve"> a Meeting</w:t>
      </w:r>
      <w:bookmarkEnd w:id="16"/>
    </w:p>
    <w:p w14:paraId="5E9CD73E" w14:textId="77777777" w:rsidR="006009B1" w:rsidRPr="001E1508" w:rsidRDefault="006009B1" w:rsidP="006009B1">
      <w:pPr>
        <w:pStyle w:val="Normalnumbered"/>
        <w:jc w:val="both"/>
      </w:pPr>
      <w:r>
        <w:rPr>
          <w:noProof/>
        </w:rPr>
        <mc:AlternateContent>
          <mc:Choice Requires="wps">
            <w:drawing>
              <wp:anchor distT="45720" distB="45720" distL="114300" distR="114300" simplePos="0" relativeHeight="251708416" behindDoc="0" locked="0" layoutInCell="1" allowOverlap="1" wp14:anchorId="1D0E7E76" wp14:editId="5016475D">
                <wp:simplePos x="0" y="0"/>
                <wp:positionH relativeFrom="column">
                  <wp:posOffset>1303985</wp:posOffset>
                </wp:positionH>
                <wp:positionV relativeFrom="paragraph">
                  <wp:posOffset>3198749</wp:posOffset>
                </wp:positionV>
                <wp:extent cx="848564" cy="321868"/>
                <wp:effectExtent l="0" t="0" r="0" b="254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564" cy="321868"/>
                        </a:xfrm>
                        <a:prstGeom prst="rect">
                          <a:avLst/>
                        </a:prstGeom>
                        <a:noFill/>
                        <a:ln w="9525">
                          <a:noFill/>
                          <a:miter lim="800000"/>
                          <a:headEnd/>
                          <a:tailEnd/>
                        </a:ln>
                      </wps:spPr>
                      <wps:txbx>
                        <w:txbxContent>
                          <w:p w14:paraId="5A6C7576" w14:textId="77777777" w:rsidR="00907171" w:rsidRPr="00AD5B8A" w:rsidRDefault="00907171" w:rsidP="006009B1">
                            <w:pPr>
                              <w:rPr>
                                <w:b/>
                                <w:bCs/>
                                <w:color w:val="C00000"/>
                              </w:rPr>
                            </w:pPr>
                            <w:r w:rsidRPr="00AD5B8A">
                              <w:rPr>
                                <w:b/>
                                <w:bCs/>
                                <w:color w:val="C00000"/>
                              </w:rPr>
                              <w:t xml:space="preserve">Figure </w:t>
                            </w:r>
                            <w:r>
                              <w:rPr>
                                <w:b/>
                                <w:bCs/>
                                <w:color w:val="C00000"/>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E7E76" id="_x0000_s1034" type="#_x0000_t202" style="position:absolute;left:0;text-align:left;margin-left:102.7pt;margin-top:251.85pt;width:66.8pt;height:25.3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" filled="f" stroked="f">
                <v:textbox>
                  <w:txbxContent>
                    <w:p w14:paraId="5A6C7576" w14:textId="77777777" w:rsidR="00907171" w:rsidRPr="00AD5B8A" w:rsidRDefault="00907171" w:rsidP="006009B1">
                      <w:pPr>
                        <w:rPr>
                          <w:b/>
                          <w:bCs/>
                          <w:color w:val="C00000"/>
                        </w:rPr>
                      </w:pPr>
                      <w:r w:rsidRPr="00AD5B8A">
                        <w:rPr>
                          <w:b/>
                          <w:bCs/>
                          <w:color w:val="C00000"/>
                        </w:rPr>
                        <w:t xml:space="preserve">Figure </w:t>
                      </w:r>
                      <w:r>
                        <w:rPr>
                          <w:b/>
                          <w:bCs/>
                          <w:color w:val="C00000"/>
                        </w:rPr>
                        <w:t>H</w:t>
                      </w:r>
                    </w:p>
                  </w:txbxContent>
                </v:textbox>
              </v:shape>
            </w:pict>
          </mc:Fallback>
        </mc:AlternateContent>
      </w:r>
      <w:r w:rsidRPr="001E1508">
        <w:rPr>
          <w:noProof/>
        </w:rPr>
        <mc:AlternateContent>
          <mc:Choice Requires="wps">
            <w:drawing>
              <wp:anchor distT="0" distB="0" distL="114300" distR="114300" simplePos="0" relativeHeight="251681792" behindDoc="0" locked="0" layoutInCell="1" allowOverlap="1" wp14:anchorId="01BC941B" wp14:editId="3A8A70B4">
                <wp:simplePos x="0" y="0"/>
                <wp:positionH relativeFrom="margin">
                  <wp:posOffset>4932402</wp:posOffset>
                </wp:positionH>
                <wp:positionV relativeFrom="paragraph">
                  <wp:posOffset>196698</wp:posOffset>
                </wp:positionV>
                <wp:extent cx="52882" cy="463753"/>
                <wp:effectExtent l="95250" t="19050" r="137795" b="50800"/>
                <wp:wrapNone/>
                <wp:docPr id="239" name="Connector: Curved 239"/>
                <wp:cNvGraphicFramePr/>
                <a:graphic xmlns:a="http://schemas.openxmlformats.org/drawingml/2006/main">
                  <a:graphicData uri="http://schemas.microsoft.com/office/word/2010/wordprocessingShape">
                    <wps:wsp>
                      <wps:cNvCnPr/>
                      <wps:spPr>
                        <a:xfrm flipH="1">
                          <a:off x="0" y="0"/>
                          <a:ext cx="52882" cy="463753"/>
                        </a:xfrm>
                        <a:prstGeom prst="curvedConnector3">
                          <a:avLst>
                            <a:gd name="adj1" fmla="val 4559"/>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6147AC" id="Connector: Curved 239" o:spid="_x0000_s1026" type="#_x0000_t38" style="position:absolute;margin-left:388.4pt;margin-top:15.5pt;width:4.15pt;height:36.5pt;flip:x;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" adj="985" strokecolor="#c00000" strokeweight="2.25pt">
                <v:stroke endarrow="block" endarrowwidth="wide" endarrowlength="long" opacity="28784f"/>
                <w10:wrap anchorx="margin"/>
              </v:shape>
            </w:pict>
          </mc:Fallback>
        </mc:AlternateContent>
      </w:r>
      <w:r w:rsidRPr="001E1508">
        <w:rPr>
          <w:noProof/>
        </w:rPr>
        <mc:AlternateContent>
          <mc:Choice Requires="wps">
            <w:drawing>
              <wp:anchor distT="0" distB="0" distL="114300" distR="114300" simplePos="0" relativeHeight="251679744" behindDoc="0" locked="0" layoutInCell="1" allowOverlap="1" wp14:anchorId="6C127944" wp14:editId="1BC30850">
                <wp:simplePos x="0" y="0"/>
                <wp:positionH relativeFrom="column">
                  <wp:posOffset>4807305</wp:posOffset>
                </wp:positionH>
                <wp:positionV relativeFrom="paragraph">
                  <wp:posOffset>692455</wp:posOffset>
                </wp:positionV>
                <wp:extent cx="233629" cy="207722"/>
                <wp:effectExtent l="19050" t="19050" r="33655" b="40005"/>
                <wp:wrapNone/>
                <wp:docPr id="229" name="Rectangle 229"/>
                <wp:cNvGraphicFramePr/>
                <a:graphic xmlns:a="http://schemas.openxmlformats.org/drawingml/2006/main">
                  <a:graphicData uri="http://schemas.microsoft.com/office/word/2010/wordprocessingShape">
                    <wps:wsp>
                      <wps:cNvSpPr/>
                      <wps:spPr>
                        <a:xfrm>
                          <a:off x="0" y="0"/>
                          <a:ext cx="233629" cy="207722"/>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ED491" id="Rectangle 229" o:spid="_x0000_s1026" style="position:absolute;margin-left:378.55pt;margin-top:54.5pt;width:18.4pt;height:16.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" filled="f" strokecolor="#c00000" strokeweight="4.5pt">
                <v:stroke opacity="32896f"/>
              </v:rect>
            </w:pict>
          </mc:Fallback>
        </mc:AlternateContent>
      </w:r>
      <w:r w:rsidRPr="001969D6">
        <w:rPr>
          <w:b/>
          <w:bCs/>
          <w:noProof/>
          <w:color w:val="C00000"/>
        </w:rPr>
        <w:drawing>
          <wp:anchor distT="0" distB="0" distL="114300" distR="114300" simplePos="0" relativeHeight="251662336" behindDoc="0" locked="0" layoutInCell="1" allowOverlap="1" wp14:anchorId="24229A0A" wp14:editId="5E7C3537">
            <wp:simplePos x="0" y="0"/>
            <wp:positionH relativeFrom="column">
              <wp:posOffset>1296162</wp:posOffset>
            </wp:positionH>
            <wp:positionV relativeFrom="paragraph">
              <wp:posOffset>492175</wp:posOffset>
            </wp:positionV>
            <wp:extent cx="3803650" cy="2974975"/>
            <wp:effectExtent l="0" t="0" r="6350" b="0"/>
            <wp:wrapTopAndBottom/>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03650" cy="2974975"/>
                    </a:xfrm>
                    <a:prstGeom prst="rect">
                      <a:avLst/>
                    </a:prstGeom>
                  </pic:spPr>
                </pic:pic>
              </a:graphicData>
            </a:graphic>
            <wp14:sizeRelH relativeFrom="page">
              <wp14:pctWidth>0</wp14:pctWidth>
            </wp14:sizeRelH>
            <wp14:sizeRelV relativeFrom="page">
              <wp14:pctHeight>0</wp14:pctHeight>
            </wp14:sizeRelV>
          </wp:anchor>
        </w:drawing>
      </w:r>
      <w:r w:rsidRPr="0076290E">
        <w:rPr>
          <w:noProof/>
        </w:rPr>
        <w:drawing>
          <wp:anchor distT="0" distB="0" distL="114300" distR="114300" simplePos="0" relativeHeight="251697152" behindDoc="0" locked="0" layoutInCell="1" allowOverlap="1" wp14:anchorId="5E12790A" wp14:editId="05BA4A5B">
            <wp:simplePos x="0" y="0"/>
            <wp:positionH relativeFrom="column">
              <wp:posOffset>4873600</wp:posOffset>
            </wp:positionH>
            <wp:positionV relativeFrom="paragraph">
              <wp:posOffset>16536</wp:posOffset>
            </wp:positionV>
            <wp:extent cx="200025" cy="180975"/>
            <wp:effectExtent l="0" t="0" r="9525" b="952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0025" cy="180975"/>
                    </a:xfrm>
                    <a:prstGeom prst="rect">
                      <a:avLst/>
                    </a:prstGeom>
                  </pic:spPr>
                </pic:pic>
              </a:graphicData>
            </a:graphic>
            <wp14:sizeRelH relativeFrom="page">
              <wp14:pctWidth>0</wp14:pctWidth>
            </wp14:sizeRelH>
            <wp14:sizeRelV relativeFrom="page">
              <wp14:pctHeight>0</wp14:pctHeight>
            </wp14:sizeRelV>
          </wp:anchor>
        </w:drawing>
      </w:r>
      <w:r>
        <w:t>To change your background before joining the Zoom hearing, select the      icon to search for the image you would like to set as the virtual background (</w:t>
      </w:r>
      <w:r w:rsidRPr="00AD5D64">
        <w:rPr>
          <w:b/>
          <w:bCs/>
          <w:color w:val="C00000"/>
        </w:rPr>
        <w:t>Figure H</w:t>
      </w:r>
      <w:r>
        <w:t>).</w:t>
      </w:r>
    </w:p>
    <w:p w14:paraId="41FA5AC9" w14:textId="77777777" w:rsidR="006009B1" w:rsidRDefault="006009B1" w:rsidP="006009B1">
      <w:pPr>
        <w:pStyle w:val="Normalnumbered"/>
        <w:jc w:val="both"/>
      </w:pPr>
      <w:r>
        <w:rPr>
          <w:noProof/>
        </w:rPr>
        <mc:AlternateContent>
          <mc:Choice Requires="wps">
            <w:drawing>
              <wp:anchor distT="45720" distB="45720" distL="114300" distR="114300" simplePos="0" relativeHeight="251677696" behindDoc="0" locked="0" layoutInCell="1" allowOverlap="1" wp14:anchorId="56C330BE" wp14:editId="1931BEE5">
                <wp:simplePos x="0" y="0"/>
                <wp:positionH relativeFrom="column">
                  <wp:posOffset>1303299</wp:posOffset>
                </wp:positionH>
                <wp:positionV relativeFrom="paragraph">
                  <wp:posOffset>6150076</wp:posOffset>
                </wp:positionV>
                <wp:extent cx="848564" cy="321868"/>
                <wp:effectExtent l="0" t="0" r="0" b="254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564" cy="321868"/>
                        </a:xfrm>
                        <a:prstGeom prst="rect">
                          <a:avLst/>
                        </a:prstGeom>
                        <a:noFill/>
                        <a:ln w="9525">
                          <a:noFill/>
                          <a:miter lim="800000"/>
                          <a:headEnd/>
                          <a:tailEnd/>
                        </a:ln>
                      </wps:spPr>
                      <wps:txbx>
                        <w:txbxContent>
                          <w:p w14:paraId="5B5406C7" w14:textId="77777777" w:rsidR="00907171" w:rsidRPr="00AD5B8A" w:rsidRDefault="00907171" w:rsidP="006009B1">
                            <w:pPr>
                              <w:rPr>
                                <w:b/>
                                <w:bCs/>
                                <w:color w:val="C00000"/>
                              </w:rPr>
                            </w:pPr>
                            <w:r w:rsidRPr="00AD5B8A">
                              <w:rPr>
                                <w:b/>
                                <w:bCs/>
                                <w:color w:val="C00000"/>
                              </w:rPr>
                              <w:t xml:space="preserve">Figure </w:t>
                            </w:r>
                            <w:r>
                              <w:rPr>
                                <w:b/>
                                <w:bCs/>
                                <w:color w:val="C00000"/>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330BE" id="_x0000_s1035" type="#_x0000_t202" style="position:absolute;left:0;text-align:left;margin-left:102.6pt;margin-top:484.25pt;width:66.8pt;height:25.3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" filled="f" stroked="f">
                <v:textbox>
                  <w:txbxContent>
                    <w:p w14:paraId="5B5406C7" w14:textId="77777777" w:rsidR="00907171" w:rsidRPr="00AD5B8A" w:rsidRDefault="00907171" w:rsidP="006009B1">
                      <w:pPr>
                        <w:rPr>
                          <w:b/>
                          <w:bCs/>
                          <w:color w:val="C00000"/>
                        </w:rPr>
                      </w:pPr>
                      <w:r w:rsidRPr="00AD5B8A">
                        <w:rPr>
                          <w:b/>
                          <w:bCs/>
                          <w:color w:val="C00000"/>
                        </w:rPr>
                        <w:t xml:space="preserve">Figure </w:t>
                      </w:r>
                      <w:r>
                        <w:rPr>
                          <w:b/>
                          <w:bCs/>
                          <w:color w:val="C00000"/>
                        </w:rPr>
                        <w:t>I</w:t>
                      </w:r>
                    </w:p>
                  </w:txbxContent>
                </v:textbox>
              </v:shape>
            </w:pict>
          </mc:Fallback>
        </mc:AlternateContent>
      </w:r>
      <w:r w:rsidRPr="001E1508">
        <w:rPr>
          <w:noProof/>
        </w:rPr>
        <mc:AlternateContent>
          <mc:Choice Requires="wps">
            <w:drawing>
              <wp:anchor distT="0" distB="0" distL="114300" distR="114300" simplePos="0" relativeHeight="251668480" behindDoc="0" locked="0" layoutInCell="1" allowOverlap="1" wp14:anchorId="247510D0" wp14:editId="3A12C930">
                <wp:simplePos x="0" y="0"/>
                <wp:positionH relativeFrom="margin">
                  <wp:posOffset>653009</wp:posOffset>
                </wp:positionH>
                <wp:positionV relativeFrom="paragraph">
                  <wp:posOffset>3323945</wp:posOffset>
                </wp:positionV>
                <wp:extent cx="3533241" cy="1926793"/>
                <wp:effectExtent l="0" t="19050" r="48260" b="149860"/>
                <wp:wrapNone/>
                <wp:docPr id="266" name="Connector: Curved 266"/>
                <wp:cNvGraphicFramePr/>
                <a:graphic xmlns:a="http://schemas.openxmlformats.org/drawingml/2006/main">
                  <a:graphicData uri="http://schemas.microsoft.com/office/word/2010/wordprocessingShape">
                    <wps:wsp>
                      <wps:cNvCnPr/>
                      <wps:spPr>
                        <a:xfrm>
                          <a:off x="0" y="0"/>
                          <a:ext cx="3533241" cy="1926793"/>
                        </a:xfrm>
                        <a:prstGeom prst="curvedConnector3">
                          <a:avLst>
                            <a:gd name="adj1" fmla="val 1289"/>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56C5CB" id="Connector: Curved 266" o:spid="_x0000_s1026" type="#_x0000_t38" style="position:absolute;margin-left:51.4pt;margin-top:261.75pt;width:278.2pt;height:151.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" adj="278" strokecolor="#c00000" strokeweight="2.25pt">
                <v:stroke endarrow="block" endarrowwidth="wide" endarrowlength="long" opacity="28784f"/>
                <w10:wrap anchorx="margin"/>
              </v:shape>
            </w:pict>
          </mc:Fallback>
        </mc:AlternateContent>
      </w:r>
      <w:r w:rsidRPr="001E1508">
        <w:rPr>
          <w:noProof/>
        </w:rPr>
        <mc:AlternateContent>
          <mc:Choice Requires="wps">
            <w:drawing>
              <wp:anchor distT="0" distB="0" distL="114300" distR="114300" simplePos="0" relativeHeight="251667456" behindDoc="0" locked="0" layoutInCell="1" allowOverlap="1" wp14:anchorId="7DBD172B" wp14:editId="5A2EB991">
                <wp:simplePos x="0" y="0"/>
                <wp:positionH relativeFrom="column">
                  <wp:posOffset>4219930</wp:posOffset>
                </wp:positionH>
                <wp:positionV relativeFrom="paragraph">
                  <wp:posOffset>5021072</wp:posOffset>
                </wp:positionV>
                <wp:extent cx="853973" cy="427177"/>
                <wp:effectExtent l="19050" t="19050" r="41910" b="30480"/>
                <wp:wrapNone/>
                <wp:docPr id="258" name="Rectangle 258"/>
                <wp:cNvGraphicFramePr/>
                <a:graphic xmlns:a="http://schemas.openxmlformats.org/drawingml/2006/main">
                  <a:graphicData uri="http://schemas.microsoft.com/office/word/2010/wordprocessingShape">
                    <wps:wsp>
                      <wps:cNvSpPr/>
                      <wps:spPr>
                        <a:xfrm>
                          <a:off x="0" y="0"/>
                          <a:ext cx="853973" cy="427177"/>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A5807" id="Rectangle 258" o:spid="_x0000_s1026" style="position:absolute;margin-left:332.3pt;margin-top:395.35pt;width:67.25pt;height:3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" filled="f" strokecolor="#c00000" strokeweight="4.5pt">
                <v:stroke opacity="32896f"/>
              </v:rect>
            </w:pict>
          </mc:Fallback>
        </mc:AlternateContent>
      </w:r>
      <w:r w:rsidRPr="0076290E">
        <w:rPr>
          <w:noProof/>
        </w:rPr>
        <w:drawing>
          <wp:anchor distT="0" distB="0" distL="114300" distR="114300" simplePos="0" relativeHeight="251666432" behindDoc="0" locked="0" layoutInCell="1" allowOverlap="1" wp14:anchorId="4D91CDB6" wp14:editId="6D8D9761">
            <wp:simplePos x="0" y="0"/>
            <wp:positionH relativeFrom="column">
              <wp:posOffset>1391285</wp:posOffset>
            </wp:positionH>
            <wp:positionV relativeFrom="paragraph">
              <wp:posOffset>3654679</wp:posOffset>
            </wp:positionV>
            <wp:extent cx="3627755" cy="2560320"/>
            <wp:effectExtent l="0" t="0" r="0" b="0"/>
            <wp:wrapTopAndBottom/>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27755" cy="2560320"/>
                    </a:xfrm>
                    <a:prstGeom prst="rect">
                      <a:avLst/>
                    </a:prstGeom>
                  </pic:spPr>
                </pic:pic>
              </a:graphicData>
            </a:graphic>
            <wp14:sizeRelH relativeFrom="page">
              <wp14:pctWidth>0</wp14:pctWidth>
            </wp14:sizeRelH>
            <wp14:sizeRelV relativeFrom="page">
              <wp14:pctHeight>0</wp14:pctHeight>
            </wp14:sizeRelV>
          </wp:anchor>
        </w:drawing>
      </w:r>
      <w:r w:rsidRPr="0076290E">
        <w:t>Click on an image to select the desired virtual background or add your own image by clicking</w:t>
      </w:r>
      <w:r>
        <w:t xml:space="preserve"> on the </w:t>
      </w:r>
      <w:r w:rsidRPr="0076290E">
        <w:rPr>
          <w:b/>
          <w:bCs/>
        </w:rPr>
        <w:t>+</w:t>
      </w:r>
      <w:r>
        <w:t xml:space="preserve"> symbol </w:t>
      </w:r>
      <w:r w:rsidRPr="00AD5D64">
        <w:rPr>
          <w:b/>
          <w:bCs/>
        </w:rPr>
        <w:t>Add Image</w:t>
      </w:r>
      <w:r>
        <w:t xml:space="preserve">. Search for the image you would like to set as your virtual background and press </w:t>
      </w:r>
      <w:r w:rsidRPr="00163B30">
        <w:rPr>
          <w:b/>
          <w:bCs/>
        </w:rPr>
        <w:t>Open</w:t>
      </w:r>
      <w:r>
        <w:rPr>
          <w:b/>
          <w:bCs/>
        </w:rPr>
        <w:t xml:space="preserve"> </w:t>
      </w:r>
      <w:r w:rsidRPr="00237FDB">
        <w:t>(</w:t>
      </w:r>
      <w:r w:rsidRPr="00AD5D64">
        <w:rPr>
          <w:b/>
          <w:bCs/>
          <w:color w:val="C00000"/>
        </w:rPr>
        <w:t>Figure</w:t>
      </w:r>
      <w:r>
        <w:rPr>
          <w:b/>
          <w:bCs/>
          <w:color w:val="C00000"/>
        </w:rPr>
        <w:t xml:space="preserve"> I</w:t>
      </w:r>
      <w:r w:rsidRPr="00237FDB">
        <w:t>).</w:t>
      </w:r>
    </w:p>
    <w:p w14:paraId="3C79B520" w14:textId="77777777" w:rsidR="006009B1" w:rsidRDefault="006009B1" w:rsidP="006009B1">
      <w:pPr>
        <w:pStyle w:val="Normalnumbered"/>
        <w:numPr>
          <w:ilvl w:val="0"/>
          <w:numId w:val="0"/>
        </w:numPr>
        <w:jc w:val="both"/>
      </w:pPr>
    </w:p>
    <w:p w14:paraId="242659E1" w14:textId="77777777" w:rsidR="006009B1" w:rsidRDefault="006009B1" w:rsidP="006009B1">
      <w:pPr>
        <w:pStyle w:val="Normalnumbered"/>
        <w:jc w:val="both"/>
      </w:pPr>
      <w:r>
        <w:lastRenderedPageBreak/>
        <w:t>I</w:t>
      </w:r>
      <w:r w:rsidRPr="0076290E">
        <w:t xml:space="preserve">f prompted, click </w:t>
      </w:r>
      <w:r w:rsidRPr="00AD5D64">
        <w:rPr>
          <w:b/>
          <w:bCs/>
        </w:rPr>
        <w:t>Download</w:t>
      </w:r>
      <w:r w:rsidRPr="0076290E">
        <w:t xml:space="preserve"> to download the package for</w:t>
      </w:r>
      <w:r>
        <w:t xml:space="preserve"> a</w:t>
      </w:r>
      <w:r w:rsidRPr="0076290E">
        <w:t xml:space="preserve"> virtual background without a green screen.</w:t>
      </w:r>
    </w:p>
    <w:p w14:paraId="6E52CAA0" w14:textId="77777777" w:rsidR="006009B1" w:rsidRDefault="006009B1" w:rsidP="006009B1">
      <w:pPr>
        <w:pStyle w:val="Normalnumbered"/>
        <w:jc w:val="both"/>
      </w:pPr>
      <w:r>
        <w:t>T</w:t>
      </w:r>
      <w:r w:rsidRPr="002373EC">
        <w:t xml:space="preserve">he image you select </w:t>
      </w:r>
      <w:r>
        <w:t xml:space="preserve">will be saved to your computer and </w:t>
      </w:r>
      <w:r w:rsidRPr="002373EC">
        <w:t xml:space="preserve">can </w:t>
      </w:r>
      <w:r>
        <w:t xml:space="preserve">be </w:t>
      </w:r>
      <w:r w:rsidRPr="002373EC">
        <w:t>use</w:t>
      </w:r>
      <w:r>
        <w:t xml:space="preserve">d </w:t>
      </w:r>
      <w:r w:rsidRPr="002373EC">
        <w:t xml:space="preserve">again for later meetings. </w:t>
      </w:r>
      <w:r>
        <w:t>However, i</w:t>
      </w:r>
      <w:r w:rsidRPr="002373EC">
        <w:t xml:space="preserve">f </w:t>
      </w:r>
      <w:r>
        <w:t>would like</w:t>
      </w:r>
      <w:r w:rsidRPr="002373EC">
        <w:t xml:space="preserve"> to use the same image on another device, you </w:t>
      </w:r>
      <w:r>
        <w:t xml:space="preserve">will </w:t>
      </w:r>
      <w:r w:rsidRPr="002373EC">
        <w:t>need to add it to your new device.</w:t>
      </w:r>
    </w:p>
    <w:p w14:paraId="79345DAC" w14:textId="77777777" w:rsidR="006009B1" w:rsidRPr="005A5C01" w:rsidRDefault="006009B1" w:rsidP="006009B1">
      <w:pPr>
        <w:pStyle w:val="Heading3"/>
        <w:ind w:hanging="144"/>
        <w:jc w:val="both"/>
        <w:rPr>
          <w:bCs/>
        </w:rPr>
      </w:pPr>
      <w:bookmarkStart w:id="17" w:name="_Toc63153601"/>
      <w:r w:rsidRPr="0098768C">
        <w:rPr>
          <w:noProof/>
          <w:sz w:val="18"/>
          <w:szCs w:val="18"/>
        </w:rPr>
        <w:drawing>
          <wp:anchor distT="0" distB="0" distL="114300" distR="114300" simplePos="0" relativeHeight="251698176" behindDoc="0" locked="0" layoutInCell="1" allowOverlap="1" wp14:anchorId="6BF56364" wp14:editId="3FF2D69C">
            <wp:simplePos x="0" y="0"/>
            <wp:positionH relativeFrom="column">
              <wp:posOffset>5663922</wp:posOffset>
            </wp:positionH>
            <wp:positionV relativeFrom="paragraph">
              <wp:posOffset>246430</wp:posOffset>
            </wp:positionV>
            <wp:extent cx="395020" cy="266979"/>
            <wp:effectExtent l="0" t="0" r="5080" b="0"/>
            <wp:wrapNone/>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0487" cy="270674"/>
                    </a:xfrm>
                    <a:prstGeom prst="rect">
                      <a:avLst/>
                    </a:prstGeom>
                  </pic:spPr>
                </pic:pic>
              </a:graphicData>
            </a:graphic>
            <wp14:sizeRelH relativeFrom="page">
              <wp14:pctWidth>0</wp14:pctWidth>
            </wp14:sizeRelH>
            <wp14:sizeRelV relativeFrom="page">
              <wp14:pctHeight>0</wp14:pctHeight>
            </wp14:sizeRelV>
          </wp:anchor>
        </w:drawing>
      </w:r>
      <w:r w:rsidRPr="001E1508">
        <w:rPr>
          <w:bCs/>
        </w:rPr>
        <w:t xml:space="preserve">How to </w:t>
      </w:r>
      <w:r w:rsidRPr="002373EC">
        <w:t xml:space="preserve">Change Your Virtual Background </w:t>
      </w:r>
      <w:r>
        <w:t>During a Meeting</w:t>
      </w:r>
      <w:bookmarkEnd w:id="17"/>
    </w:p>
    <w:p w14:paraId="68FA91EF" w14:textId="77777777" w:rsidR="006009B1" w:rsidRDefault="006009B1" w:rsidP="006009B1">
      <w:pPr>
        <w:pStyle w:val="Normalnumbered"/>
        <w:jc w:val="both"/>
      </w:pPr>
      <w:r w:rsidRPr="00F60460">
        <w:rPr>
          <w:noProof/>
        </w:rPr>
        <mc:AlternateContent>
          <mc:Choice Requires="wps">
            <w:drawing>
              <wp:anchor distT="0" distB="0" distL="114300" distR="114300" simplePos="0" relativeHeight="251673600" behindDoc="0" locked="0" layoutInCell="1" allowOverlap="1" wp14:anchorId="621FEC12" wp14:editId="7DB060BA">
                <wp:simplePos x="0" y="0"/>
                <wp:positionH relativeFrom="margin">
                  <wp:posOffset>1127052</wp:posOffset>
                </wp:positionH>
                <wp:positionV relativeFrom="paragraph">
                  <wp:posOffset>226276</wp:posOffset>
                </wp:positionV>
                <wp:extent cx="4801319" cy="2009560"/>
                <wp:effectExtent l="38100" t="19050" r="94615" b="143510"/>
                <wp:wrapNone/>
                <wp:docPr id="249" name="Connector: Curved 249"/>
                <wp:cNvGraphicFramePr/>
                <a:graphic xmlns:a="http://schemas.openxmlformats.org/drawingml/2006/main">
                  <a:graphicData uri="http://schemas.microsoft.com/office/word/2010/wordprocessingShape">
                    <wps:wsp>
                      <wps:cNvCnPr/>
                      <wps:spPr>
                        <a:xfrm flipH="1">
                          <a:off x="0" y="0"/>
                          <a:ext cx="4801319" cy="2009560"/>
                        </a:xfrm>
                        <a:prstGeom prst="curvedConnector3">
                          <a:avLst>
                            <a:gd name="adj1" fmla="val -1504"/>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FC2812" id="Connector: Curved 249" o:spid="_x0000_s1026" type="#_x0000_t38" style="position:absolute;margin-left:88.75pt;margin-top:17.8pt;width:378.05pt;height:158.25pt;flip:x;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" adj="-325" strokecolor="#c00000" strokeweight="2.25pt">
                <v:stroke endarrow="block" endarrowwidth="wide" endarrowlength="long" opacity="28784f"/>
                <w10:wrap anchorx="margin"/>
              </v:shape>
            </w:pict>
          </mc:Fallback>
        </mc:AlternateContent>
      </w:r>
      <w:r w:rsidRPr="00F60460">
        <w:rPr>
          <w:noProof/>
        </w:rPr>
        <mc:AlternateContent>
          <mc:Choice Requires="wps">
            <w:drawing>
              <wp:anchor distT="0" distB="0" distL="114300" distR="114300" simplePos="0" relativeHeight="251675648" behindDoc="0" locked="0" layoutInCell="1" allowOverlap="1" wp14:anchorId="727BB8E0" wp14:editId="0F706C94">
                <wp:simplePos x="0" y="0"/>
                <wp:positionH relativeFrom="margin">
                  <wp:posOffset>663024</wp:posOffset>
                </wp:positionH>
                <wp:positionV relativeFrom="paragraph">
                  <wp:posOffset>502321</wp:posOffset>
                </wp:positionV>
                <wp:extent cx="287906" cy="981614"/>
                <wp:effectExtent l="57150" t="19050" r="36195" b="47625"/>
                <wp:wrapNone/>
                <wp:docPr id="251" name="Connector: Curved 251"/>
                <wp:cNvGraphicFramePr/>
                <a:graphic xmlns:a="http://schemas.openxmlformats.org/drawingml/2006/main">
                  <a:graphicData uri="http://schemas.microsoft.com/office/word/2010/wordprocessingShape">
                    <wps:wsp>
                      <wps:cNvCnPr/>
                      <wps:spPr>
                        <a:xfrm>
                          <a:off x="0" y="0"/>
                          <a:ext cx="287906" cy="981614"/>
                        </a:xfrm>
                        <a:prstGeom prst="curvedConnector3">
                          <a:avLst>
                            <a:gd name="adj1" fmla="val -10067"/>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5D472D" id="Connector: Curved 251" o:spid="_x0000_s1026" type="#_x0000_t38" style="position:absolute;margin-left:52.2pt;margin-top:39.55pt;width:22.65pt;height:77.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" adj="-2174" strokecolor="#c00000" strokeweight="2.25pt">
                <v:stroke endarrow="block" endarrowwidth="wide" endarrowlength="long" opacity="28784f"/>
                <w10:wrap anchorx="margin"/>
              </v:shape>
            </w:pict>
          </mc:Fallback>
        </mc:AlternateContent>
      </w:r>
      <w:r w:rsidRPr="005A5C01">
        <w:t xml:space="preserve">To change your background during the </w:t>
      </w:r>
      <w:r>
        <w:t>Zoom</w:t>
      </w:r>
      <w:r w:rsidRPr="005A5C01">
        <w:t xml:space="preserve"> </w:t>
      </w:r>
      <w:r>
        <w:t>hearing</w:t>
      </w:r>
      <w:r w:rsidRPr="005A5C01">
        <w:t xml:space="preserve">, </w:t>
      </w:r>
      <w:r w:rsidRPr="00F60460">
        <w:t xml:space="preserve">click </w:t>
      </w:r>
      <w:r w:rsidRPr="00F60460">
        <w:rPr>
          <w:b/>
          <w:bCs/>
        </w:rPr>
        <w:t>˄</w:t>
      </w:r>
      <w:r w:rsidRPr="00F60460">
        <w:t xml:space="preserve"> next to start/stop video</w:t>
      </w:r>
      <w:r>
        <w:tab/>
      </w:r>
      <w:r>
        <w:tab/>
      </w:r>
      <w:r w:rsidRPr="00F60460">
        <w:t xml:space="preserve"> </w:t>
      </w:r>
      <w:r w:rsidRPr="005A5C01">
        <w:t>located</w:t>
      </w:r>
      <w:r>
        <w:t xml:space="preserve"> in the </w:t>
      </w:r>
      <w:r w:rsidRPr="008246B9">
        <w:t>control</w:t>
      </w:r>
      <w:r>
        <w:t xml:space="preserve"> bar</w:t>
      </w:r>
      <w:r w:rsidRPr="008246B9">
        <w:t xml:space="preserve"> towards the bottom of the Zoom screen</w:t>
      </w:r>
      <w:r>
        <w:t xml:space="preserve">, and select </w:t>
      </w:r>
      <w:r w:rsidRPr="00F60460">
        <w:rPr>
          <w:b/>
          <w:bCs/>
        </w:rPr>
        <w:t>Choose Virtual Background</w:t>
      </w:r>
      <w:r>
        <w:rPr>
          <w:b/>
          <w:bCs/>
        </w:rPr>
        <w:t xml:space="preserve"> </w:t>
      </w:r>
      <w:r w:rsidRPr="00237FDB">
        <w:t>(</w:t>
      </w:r>
      <w:r w:rsidRPr="00AD5D64">
        <w:rPr>
          <w:b/>
          <w:bCs/>
          <w:color w:val="C00000"/>
        </w:rPr>
        <w:t>Figure J</w:t>
      </w:r>
      <w:r w:rsidRPr="00237FDB">
        <w:t>)</w:t>
      </w:r>
      <w:r>
        <w:t>.</w:t>
      </w:r>
    </w:p>
    <w:p w14:paraId="6FBD60CD" w14:textId="77777777" w:rsidR="006009B1" w:rsidRDefault="006009B1" w:rsidP="006009B1">
      <w:pPr>
        <w:pStyle w:val="Normalnumbered"/>
        <w:numPr>
          <w:ilvl w:val="0"/>
          <w:numId w:val="0"/>
        </w:numPr>
        <w:ind w:left="576"/>
        <w:jc w:val="both"/>
      </w:pPr>
    </w:p>
    <w:p w14:paraId="4F3796A7" w14:textId="77777777" w:rsidR="006009B1" w:rsidRDefault="006009B1" w:rsidP="006009B1">
      <w:pPr>
        <w:pStyle w:val="Normalnumbered"/>
        <w:numPr>
          <w:ilvl w:val="0"/>
          <w:numId w:val="0"/>
        </w:numPr>
        <w:jc w:val="both"/>
      </w:pPr>
      <w:r>
        <w:rPr>
          <w:noProof/>
        </w:rPr>
        <mc:AlternateContent>
          <mc:Choice Requires="wps">
            <w:drawing>
              <wp:anchor distT="45720" distB="45720" distL="114300" distR="114300" simplePos="0" relativeHeight="251710464" behindDoc="0" locked="0" layoutInCell="1" allowOverlap="1" wp14:anchorId="67021F56" wp14:editId="57792193">
                <wp:simplePos x="0" y="0"/>
                <wp:positionH relativeFrom="column">
                  <wp:posOffset>5562346</wp:posOffset>
                </wp:positionH>
                <wp:positionV relativeFrom="paragraph">
                  <wp:posOffset>1433830</wp:posOffset>
                </wp:positionV>
                <wp:extent cx="848564" cy="321868"/>
                <wp:effectExtent l="0" t="0" r="0" b="254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564" cy="321868"/>
                        </a:xfrm>
                        <a:prstGeom prst="rect">
                          <a:avLst/>
                        </a:prstGeom>
                        <a:noFill/>
                        <a:ln w="9525">
                          <a:noFill/>
                          <a:miter lim="800000"/>
                          <a:headEnd/>
                          <a:tailEnd/>
                        </a:ln>
                      </wps:spPr>
                      <wps:txbx>
                        <w:txbxContent>
                          <w:p w14:paraId="0672BCAD" w14:textId="77777777" w:rsidR="00907171" w:rsidRPr="00AD5B8A" w:rsidRDefault="00907171" w:rsidP="006009B1">
                            <w:pPr>
                              <w:rPr>
                                <w:b/>
                                <w:bCs/>
                                <w:color w:val="C00000"/>
                              </w:rPr>
                            </w:pPr>
                            <w:r w:rsidRPr="00AD5B8A">
                              <w:rPr>
                                <w:b/>
                                <w:bCs/>
                                <w:color w:val="C00000"/>
                              </w:rPr>
                              <w:t xml:space="preserve">Figure </w:t>
                            </w:r>
                            <w:r>
                              <w:rPr>
                                <w:b/>
                                <w:bCs/>
                                <w:color w:val="C00000"/>
                              </w:rPr>
                              <w:t>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21F56" id="_x0000_s1036" type="#_x0000_t202" style="position:absolute;left:0;text-align:left;margin-left:438pt;margin-top:112.9pt;width:66.8pt;height:25.3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" filled="f" stroked="f">
                <v:textbox>
                  <w:txbxContent>
                    <w:p w14:paraId="0672BCAD" w14:textId="77777777" w:rsidR="00907171" w:rsidRPr="00AD5B8A" w:rsidRDefault="00907171" w:rsidP="006009B1">
                      <w:pPr>
                        <w:rPr>
                          <w:b/>
                          <w:bCs/>
                          <w:color w:val="C00000"/>
                        </w:rPr>
                      </w:pPr>
                      <w:r w:rsidRPr="00AD5B8A">
                        <w:rPr>
                          <w:b/>
                          <w:bCs/>
                          <w:color w:val="C00000"/>
                        </w:rPr>
                        <w:t xml:space="preserve">Figure </w:t>
                      </w:r>
                      <w:r>
                        <w:rPr>
                          <w:b/>
                          <w:bCs/>
                          <w:color w:val="C00000"/>
                        </w:rPr>
                        <w:t>J</w:t>
                      </w:r>
                    </w:p>
                  </w:txbxContent>
                </v:textbox>
              </v:shape>
            </w:pict>
          </mc:Fallback>
        </mc:AlternateContent>
      </w:r>
      <w:r w:rsidRPr="00F60460">
        <w:rPr>
          <w:noProof/>
        </w:rPr>
        <mc:AlternateContent>
          <mc:Choice Requires="wps">
            <w:drawing>
              <wp:anchor distT="0" distB="0" distL="114300" distR="114300" simplePos="0" relativeHeight="251701248" behindDoc="0" locked="0" layoutInCell="1" allowOverlap="1" wp14:anchorId="5D09DD7E" wp14:editId="5E83037D">
                <wp:simplePos x="0" y="0"/>
                <wp:positionH relativeFrom="column">
                  <wp:posOffset>979297</wp:posOffset>
                </wp:positionH>
                <wp:positionV relativeFrom="paragraph">
                  <wp:posOffset>465277</wp:posOffset>
                </wp:positionV>
                <wp:extent cx="1136752" cy="215037"/>
                <wp:effectExtent l="19050" t="19050" r="44450" b="33020"/>
                <wp:wrapNone/>
                <wp:docPr id="250" name="Rectangle 250"/>
                <wp:cNvGraphicFramePr/>
                <a:graphic xmlns:a="http://schemas.openxmlformats.org/drawingml/2006/main">
                  <a:graphicData uri="http://schemas.microsoft.com/office/word/2010/wordprocessingShape">
                    <wps:wsp>
                      <wps:cNvSpPr/>
                      <wps:spPr>
                        <a:xfrm>
                          <a:off x="0" y="0"/>
                          <a:ext cx="1136752" cy="215037"/>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A59A5" id="Rectangle 250" o:spid="_x0000_s1026" style="position:absolute;margin-left:77.1pt;margin-top:36.65pt;width:89.5pt;height:16.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" filled="f" strokecolor="#c00000" strokeweight="4.5pt">
                <v:stroke opacity="32896f"/>
              </v:rect>
            </w:pict>
          </mc:Fallback>
        </mc:AlternateContent>
      </w:r>
      <w:r w:rsidRPr="00F60460">
        <w:rPr>
          <w:noProof/>
        </w:rPr>
        <mc:AlternateContent>
          <mc:Choice Requires="wps">
            <w:drawing>
              <wp:anchor distT="0" distB="0" distL="114300" distR="114300" simplePos="0" relativeHeight="251700224" behindDoc="0" locked="0" layoutInCell="1" allowOverlap="1" wp14:anchorId="6329AEA5" wp14:editId="511DE0C8">
                <wp:simplePos x="0" y="0"/>
                <wp:positionH relativeFrom="column">
                  <wp:posOffset>503809</wp:posOffset>
                </wp:positionH>
                <wp:positionV relativeFrom="paragraph">
                  <wp:posOffset>1138276</wp:posOffset>
                </wp:positionV>
                <wp:extent cx="595427" cy="396240"/>
                <wp:effectExtent l="19050" t="19050" r="33655" b="41910"/>
                <wp:wrapNone/>
                <wp:docPr id="248" name="Rectangle 248"/>
                <wp:cNvGraphicFramePr/>
                <a:graphic xmlns:a="http://schemas.openxmlformats.org/drawingml/2006/main">
                  <a:graphicData uri="http://schemas.microsoft.com/office/word/2010/wordprocessingShape">
                    <wps:wsp>
                      <wps:cNvSpPr/>
                      <wps:spPr>
                        <a:xfrm>
                          <a:off x="0" y="0"/>
                          <a:ext cx="595427" cy="396240"/>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EE61B" id="Rectangle 248" o:spid="_x0000_s1026" style="position:absolute;margin-left:39.65pt;margin-top:89.65pt;width:46.9pt;height:3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" filled="f" strokecolor="#c00000" strokeweight="4.5pt">
                <v:stroke opacity="32896f"/>
              </v:rect>
            </w:pict>
          </mc:Fallback>
        </mc:AlternateContent>
      </w:r>
      <w:r w:rsidRPr="00F60460">
        <w:rPr>
          <w:noProof/>
        </w:rPr>
        <w:drawing>
          <wp:inline distT="0" distB="0" distL="0" distR="0" wp14:anchorId="024547A1" wp14:editId="36D99F57">
            <wp:extent cx="6410325" cy="1536700"/>
            <wp:effectExtent l="0" t="0" r="9525" b="635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10325" cy="1536700"/>
                    </a:xfrm>
                    <a:prstGeom prst="rect">
                      <a:avLst/>
                    </a:prstGeom>
                  </pic:spPr>
                </pic:pic>
              </a:graphicData>
            </a:graphic>
          </wp:inline>
        </w:drawing>
      </w:r>
    </w:p>
    <w:p w14:paraId="229B5A03" w14:textId="77777777" w:rsidR="006009B1" w:rsidRDefault="006009B1" w:rsidP="006009B1">
      <w:pPr>
        <w:pStyle w:val="Normalnumbered"/>
        <w:numPr>
          <w:ilvl w:val="0"/>
          <w:numId w:val="0"/>
        </w:numPr>
        <w:ind w:left="576"/>
        <w:jc w:val="both"/>
      </w:pPr>
    </w:p>
    <w:p w14:paraId="6BA127C1" w14:textId="77777777" w:rsidR="00675817" w:rsidRDefault="006009B1" w:rsidP="006009B1">
      <w:pPr>
        <w:pStyle w:val="Normalnumbered"/>
        <w:jc w:val="both"/>
      </w:pPr>
      <w:r w:rsidRPr="0076290E">
        <w:t>Click on an image to select the desired virtual background or add your own image by clicking</w:t>
      </w:r>
      <w:r>
        <w:t xml:space="preserve"> on the </w:t>
      </w:r>
      <w:r w:rsidRPr="0076290E">
        <w:rPr>
          <w:b/>
          <w:bCs/>
        </w:rPr>
        <w:t>+</w:t>
      </w:r>
      <w:r>
        <w:t xml:space="preserve"> symbol </w:t>
      </w:r>
      <w:r w:rsidRPr="00AD5D64">
        <w:rPr>
          <w:b/>
          <w:bCs/>
        </w:rPr>
        <w:t>Add Image</w:t>
      </w:r>
      <w:r>
        <w:t>.</w:t>
      </w:r>
    </w:p>
    <w:p w14:paraId="6B14E981" w14:textId="1AC751FD" w:rsidR="006009B1" w:rsidRDefault="006009B1" w:rsidP="006009B1">
      <w:pPr>
        <w:pStyle w:val="Normalnumbered"/>
        <w:jc w:val="both"/>
      </w:pPr>
      <w:r>
        <w:t>I</w:t>
      </w:r>
      <w:r w:rsidRPr="0076290E">
        <w:t xml:space="preserve">f prompted, click </w:t>
      </w:r>
      <w:r w:rsidRPr="00AD5D64">
        <w:rPr>
          <w:b/>
          <w:bCs/>
        </w:rPr>
        <w:t>Download</w:t>
      </w:r>
      <w:r w:rsidRPr="0076290E">
        <w:t xml:space="preserve"> to download the package for</w:t>
      </w:r>
      <w:r>
        <w:t xml:space="preserve"> a</w:t>
      </w:r>
      <w:r w:rsidRPr="0076290E">
        <w:t xml:space="preserve"> virtual background without a green screen.</w:t>
      </w:r>
    </w:p>
    <w:p w14:paraId="1C4ED7FA" w14:textId="77777777" w:rsidR="006009B1" w:rsidRDefault="006009B1" w:rsidP="006009B1">
      <w:pPr>
        <w:pStyle w:val="Normalnumbered"/>
        <w:jc w:val="both"/>
      </w:pPr>
      <w:r>
        <w:t xml:space="preserve">Search for the image you would like to set as your virtual background and press </w:t>
      </w:r>
      <w:r w:rsidRPr="00163B30">
        <w:rPr>
          <w:b/>
          <w:bCs/>
        </w:rPr>
        <w:t>Open</w:t>
      </w:r>
      <w:r>
        <w:t>.</w:t>
      </w:r>
    </w:p>
    <w:p w14:paraId="17C04AB2" w14:textId="77777777" w:rsidR="006009B1" w:rsidRPr="00BD4B79" w:rsidRDefault="006009B1" w:rsidP="006009B1">
      <w:pPr>
        <w:pStyle w:val="Normalnumbered"/>
        <w:spacing w:after="0" w:line="240" w:lineRule="auto"/>
        <w:jc w:val="both"/>
      </w:pPr>
      <w:r>
        <w:t>T</w:t>
      </w:r>
      <w:r w:rsidRPr="002373EC">
        <w:t xml:space="preserve">he image you select </w:t>
      </w:r>
      <w:r>
        <w:t xml:space="preserve">will be saved to your computer and </w:t>
      </w:r>
      <w:r w:rsidRPr="002373EC">
        <w:t xml:space="preserve">can </w:t>
      </w:r>
      <w:r>
        <w:t xml:space="preserve">be </w:t>
      </w:r>
      <w:r w:rsidRPr="002373EC">
        <w:t>use</w:t>
      </w:r>
      <w:r>
        <w:t xml:space="preserve">d </w:t>
      </w:r>
      <w:r w:rsidRPr="002373EC">
        <w:t xml:space="preserve">again for later meetings. </w:t>
      </w:r>
      <w:r>
        <w:t>However, i</w:t>
      </w:r>
      <w:r w:rsidRPr="002373EC">
        <w:t xml:space="preserve">f </w:t>
      </w:r>
      <w:r>
        <w:t>would like</w:t>
      </w:r>
      <w:r w:rsidRPr="002373EC">
        <w:t xml:space="preserve"> to use the same image on another device, you </w:t>
      </w:r>
      <w:r>
        <w:t xml:space="preserve">will </w:t>
      </w:r>
      <w:r w:rsidRPr="002373EC">
        <w:t>need to add it to your new device.</w:t>
      </w:r>
      <w:r w:rsidRPr="002D1931">
        <w:t xml:space="preserve"> </w:t>
      </w:r>
      <w:r>
        <w:br w:type="page"/>
      </w:r>
    </w:p>
    <w:p w14:paraId="46FE3CF8" w14:textId="77777777" w:rsidR="006009B1" w:rsidRDefault="006009B1" w:rsidP="006009B1">
      <w:pPr>
        <w:pStyle w:val="Heading1"/>
        <w:jc w:val="both"/>
      </w:pPr>
      <w:bookmarkStart w:id="18" w:name="_Toc63153602"/>
      <w:r w:rsidRPr="003519A5">
        <w:lastRenderedPageBreak/>
        <w:t>During the Hearing</w:t>
      </w:r>
      <w:bookmarkEnd w:id="18"/>
    </w:p>
    <w:p w14:paraId="469FF0E5" w14:textId="77777777" w:rsidR="00675817" w:rsidRDefault="006009B1" w:rsidP="006009B1">
      <w:pPr>
        <w:pStyle w:val="Normalnumbered"/>
        <w:jc w:val="both"/>
      </w:pPr>
      <w:r>
        <w:t>As noted in paragraph [5.4], it is anticipated that the Zoom invitation will invite participants to join the Zoom hearing approximately 10-15 minutes before it is intended that the hearing will commence.</w:t>
      </w:r>
    </w:p>
    <w:p w14:paraId="1E2C84B0" w14:textId="207F16F1" w:rsidR="006009B1" w:rsidRDefault="006009B1" w:rsidP="006009B1">
      <w:pPr>
        <w:pStyle w:val="Normalnumbered"/>
        <w:jc w:val="both"/>
      </w:pPr>
      <w:r>
        <w:t>During this pre-hearing time, the judge’s associate and/or tipstaff will conduct testing. Testing will be done to ensure the connection between the courtroom, Zoom and any video-links is working. In addition, this time will be to ensure that the audio and video of each participant is working and to troubleshoot and resolve any problems before commencing with the hearing.</w:t>
      </w:r>
    </w:p>
    <w:p w14:paraId="12B23AF4" w14:textId="77777777" w:rsidR="00675817" w:rsidRDefault="006009B1" w:rsidP="006009B1">
      <w:pPr>
        <w:pStyle w:val="Normalnumbered"/>
        <w:jc w:val="both"/>
      </w:pPr>
      <w:r>
        <w:t xml:space="preserve">Participants should join from a quiet place, and as much as possible, somewhere that provides a neutral backdrop. This is to avoid unnecessary distraction, </w:t>
      </w:r>
      <w:proofErr w:type="gramStart"/>
      <w:r>
        <w:t>noise</w:t>
      </w:r>
      <w:proofErr w:type="gramEnd"/>
      <w:r>
        <w:t xml:space="preserve"> or identification of the participant’s location.</w:t>
      </w:r>
    </w:p>
    <w:p w14:paraId="557472B3" w14:textId="77777777" w:rsidR="00675817" w:rsidRDefault="006009B1" w:rsidP="006009B1">
      <w:pPr>
        <w:pStyle w:val="Normalnumbered"/>
        <w:numPr>
          <w:ilvl w:val="0"/>
          <w:numId w:val="0"/>
        </w:numPr>
        <w:ind w:left="576"/>
        <w:jc w:val="both"/>
      </w:pPr>
      <w:r>
        <w:t>As noted in paragraphs [7.2] and [7.3], members of the legal profession should only use the courtroom backgrounds provided by the Court, or a neutral background that is otherwise appropriate for appearing in court. All other participants should use a neutral background that is appropriate for appearing in court.</w:t>
      </w:r>
    </w:p>
    <w:p w14:paraId="7C2423E4" w14:textId="77777777" w:rsidR="00675817" w:rsidRDefault="006009B1" w:rsidP="006009B1">
      <w:pPr>
        <w:pStyle w:val="Normalnumbered"/>
        <w:jc w:val="both"/>
      </w:pPr>
      <w:r>
        <w:t>The Court strongly recommends that participants wear a headset, or headphones with a built-in microphone to avoid background noise and to ensure that there is no sound feedback loop.</w:t>
      </w:r>
    </w:p>
    <w:p w14:paraId="40C8C7A2" w14:textId="77777777" w:rsidR="00675817" w:rsidRDefault="006009B1" w:rsidP="006009B1">
      <w:pPr>
        <w:pStyle w:val="Normalnumbered"/>
        <w:jc w:val="both"/>
      </w:pPr>
      <w:r w:rsidRPr="00AD3D4B">
        <w:rPr>
          <w:noProof/>
        </w:rPr>
        <mc:AlternateContent>
          <mc:Choice Requires="wps">
            <w:drawing>
              <wp:anchor distT="0" distB="0" distL="114300" distR="114300" simplePos="0" relativeHeight="251670528" behindDoc="0" locked="0" layoutInCell="1" allowOverlap="1" wp14:anchorId="55C29AC2" wp14:editId="25B7E044">
                <wp:simplePos x="0" y="0"/>
                <wp:positionH relativeFrom="margin">
                  <wp:posOffset>209058</wp:posOffset>
                </wp:positionH>
                <wp:positionV relativeFrom="paragraph">
                  <wp:posOffset>294149</wp:posOffset>
                </wp:positionV>
                <wp:extent cx="189637" cy="274248"/>
                <wp:effectExtent l="133350" t="19050" r="20320" b="50165"/>
                <wp:wrapNone/>
                <wp:docPr id="271" name="Connector: Curved 271"/>
                <wp:cNvGraphicFramePr/>
                <a:graphic xmlns:a="http://schemas.openxmlformats.org/drawingml/2006/main">
                  <a:graphicData uri="http://schemas.microsoft.com/office/word/2010/wordprocessingShape">
                    <wps:wsp>
                      <wps:cNvCnPr/>
                      <wps:spPr>
                        <a:xfrm flipH="1">
                          <a:off x="0" y="0"/>
                          <a:ext cx="189637" cy="274248"/>
                        </a:xfrm>
                        <a:prstGeom prst="curvedConnector3">
                          <a:avLst>
                            <a:gd name="adj1" fmla="val 111285"/>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C625A6" id="Connector: Curved 271" o:spid="_x0000_s1026" type="#_x0000_t38" style="position:absolute;margin-left:16.45pt;margin-top:23.15pt;width:14.95pt;height:21.6pt;flip:x;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" adj="24038" strokecolor="#c00000" strokeweight="2.25pt">
                <v:stroke endarrow="block" endarrowwidth="wide" endarrowlength="long" opacity="28784f"/>
                <w10:wrap anchorx="margin"/>
              </v:shape>
            </w:pict>
          </mc:Fallback>
        </mc:AlternateContent>
      </w:r>
      <w:r w:rsidRPr="00AD3D4B">
        <w:rPr>
          <w:noProof/>
        </w:rPr>
        <mc:AlternateContent>
          <mc:Choice Requires="wps">
            <w:drawing>
              <wp:anchor distT="0" distB="0" distL="114300" distR="114300" simplePos="0" relativeHeight="251665408" behindDoc="0" locked="0" layoutInCell="1" allowOverlap="1" wp14:anchorId="1A2357BD" wp14:editId="58E9A8A1">
                <wp:simplePos x="0" y="0"/>
                <wp:positionH relativeFrom="column">
                  <wp:posOffset>-44450</wp:posOffset>
                </wp:positionH>
                <wp:positionV relativeFrom="paragraph">
                  <wp:posOffset>593725</wp:posOffset>
                </wp:positionV>
                <wp:extent cx="456438" cy="396240"/>
                <wp:effectExtent l="19050" t="19050" r="39370" b="41910"/>
                <wp:wrapNone/>
                <wp:docPr id="711" name="Rectangle 711"/>
                <wp:cNvGraphicFramePr/>
                <a:graphic xmlns:a="http://schemas.openxmlformats.org/drawingml/2006/main">
                  <a:graphicData uri="http://schemas.microsoft.com/office/word/2010/wordprocessingShape">
                    <wps:wsp>
                      <wps:cNvSpPr/>
                      <wps:spPr>
                        <a:xfrm>
                          <a:off x="0" y="0"/>
                          <a:ext cx="456438" cy="396240"/>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8D3A9" id="Rectangle 711" o:spid="_x0000_s1026" style="position:absolute;margin-left:-3.5pt;margin-top:46.75pt;width:35.95pt;height:3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" filled="f" strokecolor="#c00000" strokeweight="4.5pt">
                <v:stroke opacity="32896f"/>
              </v:rect>
            </w:pict>
          </mc:Fallback>
        </mc:AlternateContent>
      </w:r>
      <w:r w:rsidRPr="00F60460">
        <w:rPr>
          <w:noProof/>
        </w:rPr>
        <w:drawing>
          <wp:anchor distT="0" distB="0" distL="114300" distR="114300" simplePos="0" relativeHeight="251664384" behindDoc="0" locked="0" layoutInCell="1" allowOverlap="1" wp14:anchorId="16F70075" wp14:editId="1CD9456C">
            <wp:simplePos x="0" y="0"/>
            <wp:positionH relativeFrom="margin">
              <wp:posOffset>-4445</wp:posOffset>
            </wp:positionH>
            <wp:positionV relativeFrom="paragraph">
              <wp:posOffset>632460</wp:posOffset>
            </wp:positionV>
            <wp:extent cx="6410325" cy="345440"/>
            <wp:effectExtent l="0" t="0" r="9525" b="0"/>
            <wp:wrapTopAndBottom/>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10325" cy="345440"/>
                    </a:xfrm>
                    <a:prstGeom prst="rect">
                      <a:avLst/>
                    </a:prstGeom>
                  </pic:spPr>
                </pic:pic>
              </a:graphicData>
            </a:graphic>
            <wp14:sizeRelH relativeFrom="page">
              <wp14:pctWidth>0</wp14:pctWidth>
            </wp14:sizeRelH>
            <wp14:sizeRelV relativeFrom="page">
              <wp14:pctHeight>0</wp14:pctHeight>
            </wp14:sizeRelV>
          </wp:anchor>
        </w:drawing>
      </w:r>
      <w:r w:rsidRPr="00CD3FEF">
        <w:rPr>
          <w:noProof/>
          <w:sz w:val="18"/>
          <w:szCs w:val="18"/>
        </w:rPr>
        <w:drawing>
          <wp:anchor distT="0" distB="0" distL="114300" distR="114300" simplePos="0" relativeHeight="251706368" behindDoc="0" locked="0" layoutInCell="1" allowOverlap="1" wp14:anchorId="56490D8F" wp14:editId="4B9A122C">
            <wp:simplePos x="0" y="0"/>
            <wp:positionH relativeFrom="column">
              <wp:posOffset>1669821</wp:posOffset>
            </wp:positionH>
            <wp:positionV relativeFrom="paragraph">
              <wp:posOffset>161850</wp:posOffset>
            </wp:positionV>
            <wp:extent cx="229471" cy="256032"/>
            <wp:effectExtent l="0" t="0" r="0" b="0"/>
            <wp:wrapNone/>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0792" cy="257506"/>
                    </a:xfrm>
                    <a:prstGeom prst="rect">
                      <a:avLst/>
                    </a:prstGeom>
                  </pic:spPr>
                </pic:pic>
              </a:graphicData>
            </a:graphic>
            <wp14:sizeRelH relativeFrom="page">
              <wp14:pctWidth>0</wp14:pctWidth>
            </wp14:sizeRelH>
            <wp14:sizeRelV relativeFrom="page">
              <wp14:pctHeight>0</wp14:pctHeight>
            </wp14:sizeRelV>
          </wp:anchor>
        </w:drawing>
      </w:r>
      <w:r w:rsidRPr="00CD3FEF">
        <w:rPr>
          <w:noProof/>
          <w:sz w:val="18"/>
          <w:szCs w:val="18"/>
        </w:rPr>
        <w:drawing>
          <wp:anchor distT="0" distB="0" distL="114300" distR="114300" simplePos="0" relativeHeight="251704320" behindDoc="0" locked="0" layoutInCell="1" allowOverlap="1" wp14:anchorId="70B7F90C" wp14:editId="5CDA441C">
            <wp:simplePos x="0" y="0"/>
            <wp:positionH relativeFrom="column">
              <wp:posOffset>709193</wp:posOffset>
            </wp:positionH>
            <wp:positionV relativeFrom="paragraph">
              <wp:posOffset>167005</wp:posOffset>
            </wp:positionV>
            <wp:extent cx="231140" cy="258445"/>
            <wp:effectExtent l="0" t="0" r="0" b="8255"/>
            <wp:wrapNone/>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1140" cy="258445"/>
                    </a:xfrm>
                    <a:prstGeom prst="rect">
                      <a:avLst/>
                    </a:prstGeom>
                  </pic:spPr>
                </pic:pic>
              </a:graphicData>
            </a:graphic>
            <wp14:sizeRelH relativeFrom="page">
              <wp14:pctWidth>0</wp14:pctWidth>
            </wp14:sizeRelH>
            <wp14:sizeRelV relativeFrom="page">
              <wp14:pctHeight>0</wp14:pctHeight>
            </wp14:sizeRelV>
          </wp:anchor>
        </w:drawing>
      </w:r>
      <w:r>
        <w:t>Participants should mute their microphones when they are not speaking. To mute or unmute c</w:t>
      </w:r>
      <w:r w:rsidRPr="00F60460">
        <w:t xml:space="preserve">lick </w:t>
      </w:r>
      <w:r w:rsidRPr="00F60460">
        <w:rPr>
          <w:b/>
          <w:bCs/>
        </w:rPr>
        <w:t>Mute</w:t>
      </w:r>
      <w:r w:rsidRPr="00F60460">
        <w:t xml:space="preserve">       or </w:t>
      </w:r>
      <w:r w:rsidRPr="00F60460">
        <w:rPr>
          <w:b/>
          <w:bCs/>
        </w:rPr>
        <w:t>Unmute</w:t>
      </w:r>
      <w:r>
        <w:rPr>
          <w:b/>
          <w:bCs/>
        </w:rPr>
        <w:t xml:space="preserve"> </w:t>
      </w:r>
      <w:r w:rsidRPr="00F60460">
        <w:t xml:space="preserve">      to turn your mic</w:t>
      </w:r>
      <w:r>
        <w:t>rophone</w:t>
      </w:r>
      <w:r w:rsidRPr="00F60460">
        <w:t xml:space="preserve"> off or on</w:t>
      </w:r>
      <w:r>
        <w:t>.</w:t>
      </w:r>
    </w:p>
    <w:p w14:paraId="3DFB1AAA" w14:textId="1181EF5F" w:rsidR="006009B1" w:rsidRDefault="006009B1" w:rsidP="006009B1">
      <w:pPr>
        <w:pStyle w:val="Normalnumbered"/>
        <w:numPr>
          <w:ilvl w:val="0"/>
          <w:numId w:val="0"/>
        </w:numPr>
        <w:spacing w:before="240"/>
        <w:ind w:left="576"/>
        <w:jc w:val="both"/>
      </w:pPr>
    </w:p>
    <w:p w14:paraId="0C3B13BE" w14:textId="77777777" w:rsidR="00675817" w:rsidRDefault="006009B1" w:rsidP="006009B1">
      <w:pPr>
        <w:pStyle w:val="Normalnumbered"/>
        <w:spacing w:before="240"/>
        <w:jc w:val="both"/>
      </w:pPr>
      <w:r>
        <w:t>Please note, i</w:t>
      </w:r>
      <w:r w:rsidRPr="00D711E4">
        <w:t xml:space="preserve">f you are on mute and wish to contribute </w:t>
      </w:r>
      <w:r>
        <w:t xml:space="preserve">briefly, </w:t>
      </w:r>
      <w:r w:rsidRPr="00D711E4">
        <w:t xml:space="preserve">you </w:t>
      </w:r>
      <w:r>
        <w:t xml:space="preserve">do </w:t>
      </w:r>
      <w:r w:rsidRPr="00D711E4">
        <w:t xml:space="preserve">not need to unmute yourself. Instead, you can simply press and hold the </w:t>
      </w:r>
      <w:r w:rsidRPr="00AD5D64">
        <w:rPr>
          <w:b/>
          <w:bCs/>
        </w:rPr>
        <w:t>spacebar</w:t>
      </w:r>
      <w:r w:rsidRPr="00D711E4">
        <w:t xml:space="preserve"> </w:t>
      </w:r>
      <w:r>
        <w:t xml:space="preserve">button </w:t>
      </w:r>
      <w:r w:rsidRPr="00D711E4">
        <w:t>to toggle your mic</w:t>
      </w:r>
      <w:r>
        <w:t>rophone</w:t>
      </w:r>
      <w:r w:rsidRPr="00D711E4">
        <w:t xml:space="preserve"> on, and then release it when you have finished</w:t>
      </w:r>
      <w:r>
        <w:t xml:space="preserve"> speaking</w:t>
      </w:r>
      <w:r w:rsidRPr="00D711E4">
        <w:t>.</w:t>
      </w:r>
    </w:p>
    <w:p w14:paraId="1BD7E374" w14:textId="719F6D90" w:rsidR="006009B1" w:rsidRPr="00AD5D64" w:rsidRDefault="006009B1" w:rsidP="006009B1">
      <w:pPr>
        <w:pStyle w:val="Normalnumbered"/>
        <w:jc w:val="both"/>
      </w:pPr>
      <w:r>
        <w:t>If there is a need for counsel to confer with the accused, where they are remote from each other, the Court can p</w:t>
      </w:r>
      <w:r w:rsidRPr="00D711E4">
        <w:t xml:space="preserve">lace </w:t>
      </w:r>
      <w:r>
        <w:t xml:space="preserve">the </w:t>
      </w:r>
      <w:r w:rsidRPr="00D711E4">
        <w:t xml:space="preserve">participants into a separate room for a private discussion, outside of the </w:t>
      </w:r>
      <w:r w:rsidRPr="00AD5D64">
        <w:t xml:space="preserve">main meeting using ‘breakout </w:t>
      </w:r>
      <w:proofErr w:type="gramStart"/>
      <w:r w:rsidRPr="00AD5D64">
        <w:t>rooms’</w:t>
      </w:r>
      <w:proofErr w:type="gramEnd"/>
      <w:r w:rsidRPr="00AD5D64">
        <w:t>. Subsequently, the participants in the breakout room will be able to re-join the main meeting at any time, or the host will be able to bring them back after a scheduled time</w:t>
      </w:r>
      <w:r>
        <w:t>.</w:t>
      </w:r>
    </w:p>
    <w:p w14:paraId="7BC652FE" w14:textId="77777777" w:rsidR="00675817" w:rsidRDefault="006009B1" w:rsidP="006009B1">
      <w:pPr>
        <w:pStyle w:val="Normalnumbered"/>
        <w:jc w:val="both"/>
      </w:pPr>
      <w:r w:rsidRPr="00AD5D64">
        <w:t>For convenience, judges may direct participants to follow certain conventions to ensure the hearing proceeds smoothly (for example, raising a hand to speak). This will be a matter for the presiding judge.</w:t>
      </w:r>
    </w:p>
    <w:p w14:paraId="0A50A3AA" w14:textId="51711F30" w:rsidR="006009B1" w:rsidRPr="00AD5D64" w:rsidRDefault="006009B1" w:rsidP="006009B1">
      <w:pPr>
        <w:pStyle w:val="Normalnumbered"/>
        <w:jc w:val="both"/>
      </w:pPr>
      <w:bookmarkStart w:id="19" w:name="_Hlk56606673"/>
      <w:r w:rsidRPr="00AD5D64">
        <w:t>Unless otherwise directed by the presiding judge</w:t>
      </w:r>
      <w:r>
        <w:t xml:space="preserve"> and with the exception of those matters specified in paragraph [9.9] below</w:t>
      </w:r>
      <w:r w:rsidRPr="00AD5D64">
        <w:t xml:space="preserve">, the chat and share content functions will not be utilised in Zoom hearings. The Court has taken this position to avoid complicating the remote hearing process and to ensure that all participants can easily participate in the hearing without distraction. </w:t>
      </w:r>
      <w:bookmarkEnd w:id="19"/>
      <w:r w:rsidRPr="00AD5D64">
        <w:rPr>
          <w:highlight w:val="yellow"/>
        </w:rPr>
        <w:br w:type="page"/>
      </w:r>
    </w:p>
    <w:p w14:paraId="52A37923" w14:textId="77777777" w:rsidR="006009B1" w:rsidRDefault="006009B1" w:rsidP="006009B1">
      <w:pPr>
        <w:pStyle w:val="Heading1"/>
        <w:jc w:val="both"/>
      </w:pPr>
      <w:bookmarkStart w:id="20" w:name="_Toc63153603"/>
      <w:r w:rsidRPr="00AD3D4B">
        <w:lastRenderedPageBreak/>
        <w:t>Calling or Tendering Evidence</w:t>
      </w:r>
      <w:bookmarkEnd w:id="20"/>
    </w:p>
    <w:p w14:paraId="599F7CCE" w14:textId="77777777" w:rsidR="00675817" w:rsidRDefault="006009B1" w:rsidP="006009B1">
      <w:pPr>
        <w:pStyle w:val="Normalnumbered"/>
        <w:jc w:val="both"/>
      </w:pPr>
      <w:r>
        <w:t>Witnesses may appear at a hearing, and give evidence, by Zoom.</w:t>
      </w:r>
    </w:p>
    <w:p w14:paraId="1AF448CE" w14:textId="77777777" w:rsidR="00675817" w:rsidRDefault="006009B1" w:rsidP="006009B1">
      <w:pPr>
        <w:pStyle w:val="Normalnumbered"/>
        <w:jc w:val="both"/>
      </w:pPr>
      <w:r>
        <w:t>Before the hearing, the party calling the witness will have provided the presiding judge’s associate with any witness’ email address and telephone number and an estimate of when the witness will need to join the hearing.</w:t>
      </w:r>
    </w:p>
    <w:p w14:paraId="2FDA7AB7" w14:textId="77777777" w:rsidR="00675817" w:rsidRDefault="006009B1" w:rsidP="006009B1">
      <w:pPr>
        <w:pStyle w:val="Normalnumbered"/>
        <w:numPr>
          <w:ilvl w:val="0"/>
          <w:numId w:val="0"/>
        </w:numPr>
        <w:ind w:left="576"/>
        <w:jc w:val="both"/>
      </w:pPr>
      <w:r>
        <w:t xml:space="preserve">The witness’ details must be provided in the remote hearing notification form which must be filed, via </w:t>
      </w:r>
      <w:proofErr w:type="spellStart"/>
      <w:r>
        <w:t>eLodgement</w:t>
      </w:r>
      <w:proofErr w:type="spellEnd"/>
      <w:r>
        <w:t>, at least seven days before the hearing.</w:t>
      </w:r>
    </w:p>
    <w:p w14:paraId="54507AC6" w14:textId="77777777" w:rsidR="00675817" w:rsidRDefault="006009B1" w:rsidP="006009B1">
      <w:pPr>
        <w:pStyle w:val="Normalnumbered"/>
        <w:jc w:val="both"/>
      </w:pPr>
      <w:r>
        <w:t>During the hearing, at the appropriate time, the associate will send a Zoom invitation to the witness to join. The witness will need to accept using one of the methods in section 6 of this Information Guide. Once the witness does so, they will join the Zoom hearing along with all other participants.</w:t>
      </w:r>
    </w:p>
    <w:p w14:paraId="7056C74D" w14:textId="77777777" w:rsidR="00675817" w:rsidRDefault="006009B1" w:rsidP="006009B1">
      <w:pPr>
        <w:pStyle w:val="Normalnumbered"/>
        <w:jc w:val="both"/>
      </w:pPr>
      <w:r>
        <w:t>The witness will be sworn or affirmed by the judge’s staff (either appearing from court or remotely via Zoom).</w:t>
      </w:r>
    </w:p>
    <w:p w14:paraId="51A45DD7" w14:textId="77777777" w:rsidR="00675817" w:rsidRDefault="006009B1" w:rsidP="006009B1">
      <w:pPr>
        <w:pStyle w:val="Normalnumbered"/>
        <w:jc w:val="both"/>
      </w:pPr>
      <w:r>
        <w:t xml:space="preserve">During the giving of evidence, both </w:t>
      </w:r>
      <w:proofErr w:type="gramStart"/>
      <w:r>
        <w:t>counsel</w:t>
      </w:r>
      <w:proofErr w:type="gramEnd"/>
      <w:r>
        <w:t xml:space="preserve"> may wish to have their microphones unmuted. This will allow the party calling the witness to question their witness and the other party to object.</w:t>
      </w:r>
    </w:p>
    <w:p w14:paraId="18A7B014" w14:textId="4C28BB40" w:rsidR="006009B1" w:rsidRDefault="006009B1" w:rsidP="006009B1">
      <w:pPr>
        <w:pStyle w:val="Normalnumbered"/>
        <w:jc w:val="both"/>
      </w:pPr>
      <w:r w:rsidRPr="00D711E4">
        <w:rPr>
          <w:noProof/>
        </w:rPr>
        <w:drawing>
          <wp:anchor distT="0" distB="0" distL="114300" distR="114300" simplePos="0" relativeHeight="251716608" behindDoc="0" locked="0" layoutInCell="1" allowOverlap="1" wp14:anchorId="3C73BEAA" wp14:editId="3F664717">
            <wp:simplePos x="0" y="0"/>
            <wp:positionH relativeFrom="column">
              <wp:posOffset>1508684</wp:posOffset>
            </wp:positionH>
            <wp:positionV relativeFrom="paragraph">
              <wp:posOffset>193040</wp:posOffset>
            </wp:positionV>
            <wp:extent cx="380390" cy="187077"/>
            <wp:effectExtent l="0" t="0" r="635" b="381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0390" cy="187077"/>
                    </a:xfrm>
                    <a:prstGeom prst="rect">
                      <a:avLst/>
                    </a:prstGeom>
                  </pic:spPr>
                </pic:pic>
              </a:graphicData>
            </a:graphic>
            <wp14:sizeRelH relativeFrom="page">
              <wp14:pctWidth>0</wp14:pctWidth>
            </wp14:sizeRelH>
            <wp14:sizeRelV relativeFrom="page">
              <wp14:pctHeight>0</wp14:pctHeight>
            </wp14:sizeRelV>
          </wp:anchor>
        </w:drawing>
      </w:r>
      <w:r w:rsidRPr="007C7E62">
        <w:rPr>
          <w:noProof/>
        </w:rPr>
        <mc:AlternateContent>
          <mc:Choice Requires="wps">
            <w:drawing>
              <wp:anchor distT="0" distB="0" distL="114300" distR="114300" simplePos="0" relativeHeight="251714560" behindDoc="0" locked="0" layoutInCell="1" allowOverlap="1" wp14:anchorId="51C21432" wp14:editId="1D8DB003">
                <wp:simplePos x="0" y="0"/>
                <wp:positionH relativeFrom="margin">
                  <wp:posOffset>1726971</wp:posOffset>
                </wp:positionH>
                <wp:positionV relativeFrom="paragraph">
                  <wp:posOffset>388392</wp:posOffset>
                </wp:positionV>
                <wp:extent cx="4171036" cy="536906"/>
                <wp:effectExtent l="57150" t="19050" r="58420" b="149225"/>
                <wp:wrapNone/>
                <wp:docPr id="276" name="Connector: Curved 276"/>
                <wp:cNvGraphicFramePr/>
                <a:graphic xmlns:a="http://schemas.openxmlformats.org/drawingml/2006/main">
                  <a:graphicData uri="http://schemas.microsoft.com/office/word/2010/wordprocessingShape">
                    <wps:wsp>
                      <wps:cNvCnPr/>
                      <wps:spPr>
                        <a:xfrm>
                          <a:off x="0" y="0"/>
                          <a:ext cx="4171036" cy="536906"/>
                        </a:xfrm>
                        <a:prstGeom prst="curvedConnector3">
                          <a:avLst>
                            <a:gd name="adj1" fmla="val -887"/>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4A926F" id="Connector: Curved 276" o:spid="_x0000_s1026" type="#_x0000_t38" style="position:absolute;margin-left:136pt;margin-top:30.6pt;width:328.45pt;height:42.3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" adj="-192" strokecolor="#c00000" strokeweight="2.25pt">
                <v:stroke endarrow="block" endarrowwidth="wide" endarrowlength="long" opacity="28784f"/>
                <w10:wrap anchorx="margin"/>
              </v:shape>
            </w:pict>
          </mc:Fallback>
        </mc:AlternateContent>
      </w:r>
      <w:r w:rsidRPr="007C7E62">
        <w:rPr>
          <w:noProof/>
        </w:rPr>
        <mc:AlternateContent>
          <mc:Choice Requires="wps">
            <w:drawing>
              <wp:anchor distT="0" distB="0" distL="114300" distR="114300" simplePos="0" relativeHeight="251712512" behindDoc="0" locked="0" layoutInCell="1" allowOverlap="1" wp14:anchorId="5FA62181" wp14:editId="03603778">
                <wp:simplePos x="0" y="0"/>
                <wp:positionH relativeFrom="column">
                  <wp:posOffset>5924372</wp:posOffset>
                </wp:positionH>
                <wp:positionV relativeFrom="paragraph">
                  <wp:posOffset>808253</wp:posOffset>
                </wp:positionV>
                <wp:extent cx="463753" cy="248539"/>
                <wp:effectExtent l="19050" t="19050" r="31750" b="37465"/>
                <wp:wrapNone/>
                <wp:docPr id="716" name="Rectangle 716"/>
                <wp:cNvGraphicFramePr/>
                <a:graphic xmlns:a="http://schemas.openxmlformats.org/drawingml/2006/main">
                  <a:graphicData uri="http://schemas.microsoft.com/office/word/2010/wordprocessingShape">
                    <wps:wsp>
                      <wps:cNvSpPr/>
                      <wps:spPr>
                        <a:xfrm>
                          <a:off x="0" y="0"/>
                          <a:ext cx="463753" cy="248539"/>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2EF46" id="Rectangle 716" o:spid="_x0000_s1026" style="position:absolute;margin-left:466.5pt;margin-top:63.65pt;width:36.5pt;height:19.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" filled="f" strokecolor="#c00000" strokeweight="4.5pt">
                <v:stroke opacity="32896f"/>
              </v:rect>
            </w:pict>
          </mc:Fallback>
        </mc:AlternateContent>
      </w:r>
      <w:r w:rsidRPr="00F60460">
        <w:rPr>
          <w:noProof/>
        </w:rPr>
        <w:drawing>
          <wp:anchor distT="0" distB="0" distL="114300" distR="114300" simplePos="0" relativeHeight="251661312" behindDoc="0" locked="0" layoutInCell="1" allowOverlap="1" wp14:anchorId="1D3CB5C3" wp14:editId="3D15B209">
            <wp:simplePos x="0" y="0"/>
            <wp:positionH relativeFrom="margin">
              <wp:align>center</wp:align>
            </wp:positionH>
            <wp:positionV relativeFrom="paragraph">
              <wp:posOffset>751230</wp:posOffset>
            </wp:positionV>
            <wp:extent cx="6410325" cy="345440"/>
            <wp:effectExtent l="0" t="0" r="9525" b="0"/>
            <wp:wrapTopAndBottom/>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10325" cy="345440"/>
                    </a:xfrm>
                    <a:prstGeom prst="rect">
                      <a:avLst/>
                    </a:prstGeom>
                  </pic:spPr>
                </pic:pic>
              </a:graphicData>
            </a:graphic>
            <wp14:sizeRelH relativeFrom="page">
              <wp14:pctWidth>0</wp14:pctWidth>
            </wp14:sizeRelH>
            <wp14:sizeRelV relativeFrom="page">
              <wp14:pctHeight>0</wp14:pctHeight>
            </wp14:sizeRelV>
          </wp:anchor>
        </w:drawing>
      </w:r>
      <w:r>
        <w:t xml:space="preserve">Once the witness’ evidence is completed, the judge will excuse the witness. The witness will need to click on the red            button located at the bottom right of their Zoom screen. This will create a pop-up window, with an option to ‘Leave Meeting.’ The witness must then select </w:t>
      </w:r>
      <w:r w:rsidRPr="00AD5D64">
        <w:rPr>
          <w:b/>
          <w:bCs/>
        </w:rPr>
        <w:t>Leave Meeting</w:t>
      </w:r>
      <w:r>
        <w:t>.</w:t>
      </w:r>
    </w:p>
    <w:p w14:paraId="02BD9137" w14:textId="77777777" w:rsidR="00675817" w:rsidRDefault="006009B1" w:rsidP="006009B1">
      <w:pPr>
        <w:pStyle w:val="Normalnumbered"/>
        <w:spacing w:before="240"/>
        <w:jc w:val="both"/>
      </w:pPr>
      <w:r w:rsidRPr="007C7E62">
        <w:t xml:space="preserve">The same process adopted for witnesses can also be adopted for interpreters and intermediaries if they are to appear </w:t>
      </w:r>
      <w:r>
        <w:t>via</w:t>
      </w:r>
      <w:r w:rsidRPr="007C7E62">
        <w:t xml:space="preserve"> </w:t>
      </w:r>
      <w:r>
        <w:t>Zoom</w:t>
      </w:r>
      <w:r w:rsidRPr="007C7E62">
        <w:t>.</w:t>
      </w:r>
    </w:p>
    <w:p w14:paraId="59B6C568" w14:textId="77777777" w:rsidR="00675817" w:rsidRDefault="006009B1" w:rsidP="006009B1">
      <w:pPr>
        <w:pStyle w:val="Normalnumbered"/>
        <w:jc w:val="both"/>
      </w:pPr>
      <w:r w:rsidRPr="007C7E62">
        <w:t>Written material</w:t>
      </w:r>
      <w:r>
        <w:t xml:space="preserve">, </w:t>
      </w:r>
      <w:r w:rsidRPr="007C7E62">
        <w:t xml:space="preserve">submissions or proposed exhibits </w:t>
      </w:r>
      <w:r>
        <w:t>must</w:t>
      </w:r>
      <w:r w:rsidRPr="007C7E62">
        <w:t xml:space="preserve"> be e-lodged in advance of the hearing. If it is not possible to do so, parties may email the </w:t>
      </w:r>
      <w:r>
        <w:t>j</w:t>
      </w:r>
      <w:r w:rsidRPr="007C7E62">
        <w:t xml:space="preserve">udge’s </w:t>
      </w:r>
      <w:r>
        <w:t>a</w:t>
      </w:r>
      <w:r w:rsidRPr="007C7E62">
        <w:t>ssociate and other parties with any written material and exhibits during the hearing.</w:t>
      </w:r>
    </w:p>
    <w:p w14:paraId="09EA0E29" w14:textId="77777777" w:rsidR="00675817" w:rsidRDefault="006009B1" w:rsidP="006009B1">
      <w:pPr>
        <w:pStyle w:val="Normalnumbered"/>
        <w:jc w:val="both"/>
      </w:pPr>
      <w:r>
        <w:t xml:space="preserve">Any party seeking to share documents, </w:t>
      </w:r>
      <w:proofErr w:type="gramStart"/>
      <w:r>
        <w:t>media</w:t>
      </w:r>
      <w:proofErr w:type="gramEnd"/>
      <w:r>
        <w:t xml:space="preserve"> or proposed exhibits (herein collectively referred to as ‘material’) at a Zoom hearing must notify the chambers of the presiding judge, via email, at least </w:t>
      </w:r>
      <w:r w:rsidRPr="005208F9">
        <w:rPr>
          <w:i/>
          <w:iCs/>
        </w:rPr>
        <w:t>seven days</w:t>
      </w:r>
      <w:r>
        <w:t xml:space="preserve"> before the hearing date.</w:t>
      </w:r>
    </w:p>
    <w:p w14:paraId="421EDB34" w14:textId="77777777" w:rsidR="00675817" w:rsidRDefault="006009B1" w:rsidP="006009B1">
      <w:pPr>
        <w:pStyle w:val="ListNumber"/>
        <w:numPr>
          <w:ilvl w:val="0"/>
          <w:numId w:val="17"/>
        </w:numPr>
        <w:jc w:val="both"/>
      </w:pPr>
      <w:r>
        <w:t>The party must specify the material and the time at which the material is sought to be shared.</w:t>
      </w:r>
    </w:p>
    <w:p w14:paraId="198A575E" w14:textId="77777777" w:rsidR="00675817" w:rsidRDefault="006009B1" w:rsidP="006009B1">
      <w:pPr>
        <w:pStyle w:val="ListNumber"/>
        <w:numPr>
          <w:ilvl w:val="0"/>
          <w:numId w:val="15"/>
        </w:numPr>
        <w:jc w:val="both"/>
      </w:pPr>
      <w:r>
        <w:t xml:space="preserve">At the Zoom hearing, it is the responsibility of the instructing solicitor to use the ‘share function’ </w:t>
      </w:r>
      <w:r w:rsidRPr="00B637F6">
        <w:t xml:space="preserve">(see section </w:t>
      </w:r>
      <w:r>
        <w:t>10 below) to share any material relied upon. If the instructing solicitor is not available at the Zoom hearing, arrangements must be made with the Court in advance of the hearing and by contacting the chambers of the presiding judge.</w:t>
      </w:r>
    </w:p>
    <w:p w14:paraId="37F19DAD" w14:textId="34CC37ED" w:rsidR="006009B1" w:rsidRDefault="006009B1" w:rsidP="006009B1">
      <w:pPr>
        <w:pStyle w:val="Heading3"/>
        <w:spacing w:line="240" w:lineRule="auto"/>
        <w:jc w:val="both"/>
      </w:pPr>
      <w:r>
        <w:br w:type="page"/>
      </w:r>
    </w:p>
    <w:p w14:paraId="4B3AD934" w14:textId="77777777" w:rsidR="006009B1" w:rsidRDefault="006009B1" w:rsidP="006009B1">
      <w:pPr>
        <w:pStyle w:val="Heading1"/>
        <w:jc w:val="both"/>
      </w:pPr>
      <w:bookmarkStart w:id="21" w:name="_Toc63153604"/>
      <w:bookmarkStart w:id="22" w:name="_Hlk57134937"/>
      <w:r w:rsidRPr="0097722F">
        <w:lastRenderedPageBreak/>
        <w:t>Shar</w:t>
      </w:r>
      <w:r>
        <w:t xml:space="preserve">ing Material </w:t>
      </w:r>
      <w:r w:rsidRPr="0097722F">
        <w:t>– Displaying evidence</w:t>
      </w:r>
      <w:bookmarkEnd w:id="21"/>
    </w:p>
    <w:bookmarkEnd w:id="22"/>
    <w:p w14:paraId="2BAB7430" w14:textId="77777777" w:rsidR="006009B1" w:rsidRDefault="006009B1" w:rsidP="006009B1">
      <w:pPr>
        <w:pStyle w:val="Normalnumbered"/>
        <w:spacing w:line="240" w:lineRule="auto"/>
        <w:jc w:val="both"/>
      </w:pPr>
      <w:r w:rsidRPr="000717C6">
        <w:t xml:space="preserve">If it is necessary to display </w:t>
      </w:r>
      <w:r>
        <w:t>material</w:t>
      </w:r>
      <w:r w:rsidRPr="000717C6">
        <w:t xml:space="preserve"> (documents, photographs, video</w:t>
      </w:r>
      <w:r>
        <w:t>,</w:t>
      </w:r>
      <w:r w:rsidRPr="000717C6">
        <w:t xml:space="preserve"> etc.) to a witness, the host and/or counsel may do so by way of the </w:t>
      </w:r>
      <w:r>
        <w:t>‘</w:t>
      </w:r>
      <w:r w:rsidRPr="000717C6">
        <w:t>Share Screen</w:t>
      </w:r>
      <w:r>
        <w:t>’</w:t>
      </w:r>
      <w:r w:rsidRPr="000717C6">
        <w:t xml:space="preserve"> function within Zoom.</w:t>
      </w:r>
    </w:p>
    <w:p w14:paraId="6B95162C" w14:textId="77777777" w:rsidR="006009B1" w:rsidRDefault="006009B1" w:rsidP="006009B1">
      <w:pPr>
        <w:pStyle w:val="Normalnumbered"/>
        <w:spacing w:line="240" w:lineRule="auto"/>
        <w:jc w:val="both"/>
      </w:pPr>
      <w:r>
        <w:t>Please note, to prevent</w:t>
      </w:r>
      <w:r w:rsidRPr="000717C6">
        <w:t xml:space="preserve"> </w:t>
      </w:r>
      <w:r>
        <w:t>t</w:t>
      </w:r>
      <w:r w:rsidRPr="005004CC">
        <w:t>he accidental exposure of something private (</w:t>
      </w:r>
      <w:r>
        <w:t>for example, a sensitive email, or a private instant message</w:t>
      </w:r>
      <w:r w:rsidRPr="005004CC">
        <w:t>)</w:t>
      </w:r>
      <w:r>
        <w:t xml:space="preserve"> when sharing</w:t>
      </w:r>
      <w:r w:rsidRPr="005004CC">
        <w:t xml:space="preserve"> your screen before several </w:t>
      </w:r>
      <w:r>
        <w:t xml:space="preserve">participants, the Court strongly advises parties against </w:t>
      </w:r>
      <w:r w:rsidRPr="000717C6">
        <w:t xml:space="preserve">sharing their </w:t>
      </w:r>
      <w:r>
        <w:t xml:space="preserve">full </w:t>
      </w:r>
      <w:r w:rsidRPr="000717C6">
        <w:t>screen</w:t>
      </w:r>
      <w:r>
        <w:t>/window and instead recommends:</w:t>
      </w:r>
    </w:p>
    <w:p w14:paraId="518093CA" w14:textId="77777777" w:rsidR="006009B1" w:rsidRDefault="006009B1" w:rsidP="006009B1">
      <w:pPr>
        <w:pStyle w:val="Normalnumbered"/>
        <w:numPr>
          <w:ilvl w:val="0"/>
          <w:numId w:val="18"/>
        </w:numPr>
        <w:spacing w:line="240" w:lineRule="auto"/>
        <w:ind w:left="993"/>
        <w:jc w:val="both"/>
      </w:pPr>
      <w:r>
        <w:t xml:space="preserve">only </w:t>
      </w:r>
      <w:r w:rsidRPr="000717C6">
        <w:t>shar</w:t>
      </w:r>
      <w:r>
        <w:t>ing an individual</w:t>
      </w:r>
      <w:r w:rsidRPr="000717C6">
        <w:t xml:space="preserve"> application</w:t>
      </w:r>
      <w:r>
        <w:t xml:space="preserve"> </w:t>
      </w:r>
      <w:r w:rsidRPr="000717C6">
        <w:t>(PDF, Word</w:t>
      </w:r>
      <w:r>
        <w:t>, W</w:t>
      </w:r>
      <w:r w:rsidRPr="005004CC">
        <w:t>indows Media Player</w:t>
      </w:r>
      <w:r w:rsidRPr="000717C6">
        <w:t xml:space="preserve"> etc.)</w:t>
      </w:r>
      <w:r>
        <w:t>; and</w:t>
      </w:r>
    </w:p>
    <w:p w14:paraId="4CB28552" w14:textId="77777777" w:rsidR="006009B1" w:rsidRDefault="006009B1" w:rsidP="006009B1">
      <w:pPr>
        <w:pStyle w:val="Normalnumbered"/>
        <w:numPr>
          <w:ilvl w:val="0"/>
          <w:numId w:val="18"/>
        </w:numPr>
        <w:spacing w:line="240" w:lineRule="auto"/>
        <w:ind w:left="993"/>
        <w:jc w:val="both"/>
      </w:pPr>
      <w:r>
        <w:t xml:space="preserve">having the evidence </w:t>
      </w:r>
      <w:r w:rsidRPr="000717C6">
        <w:t>(documents, photographs, and video etc.)</w:t>
      </w:r>
      <w:r>
        <w:t xml:space="preserve"> open on your device prior to sharing your screen; and</w:t>
      </w:r>
    </w:p>
    <w:p w14:paraId="77B18BED" w14:textId="77777777" w:rsidR="006009B1" w:rsidRDefault="006009B1" w:rsidP="006009B1">
      <w:pPr>
        <w:pStyle w:val="Normalnumbered"/>
        <w:numPr>
          <w:ilvl w:val="0"/>
          <w:numId w:val="18"/>
        </w:numPr>
        <w:spacing w:line="240" w:lineRule="auto"/>
        <w:ind w:left="993"/>
        <w:jc w:val="both"/>
      </w:pPr>
      <w:r w:rsidRPr="008C65D7">
        <w:rPr>
          <w:noProof/>
          <w:sz w:val="18"/>
          <w:szCs w:val="18"/>
        </w:rPr>
        <w:drawing>
          <wp:anchor distT="0" distB="0" distL="114300" distR="114300" simplePos="0" relativeHeight="251735040" behindDoc="0" locked="0" layoutInCell="1" allowOverlap="1" wp14:anchorId="045BE5F4" wp14:editId="54917D95">
            <wp:simplePos x="0" y="0"/>
            <wp:positionH relativeFrom="margin">
              <wp:posOffset>3623094</wp:posOffset>
            </wp:positionH>
            <wp:positionV relativeFrom="paragraph">
              <wp:posOffset>185515</wp:posOffset>
            </wp:positionV>
            <wp:extent cx="513557" cy="292608"/>
            <wp:effectExtent l="0" t="0" r="127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3557" cy="292608"/>
                    </a:xfrm>
                    <a:prstGeom prst="rect">
                      <a:avLst/>
                    </a:prstGeom>
                  </pic:spPr>
                </pic:pic>
              </a:graphicData>
            </a:graphic>
            <wp14:sizeRelH relativeFrom="page">
              <wp14:pctWidth>0</wp14:pctWidth>
            </wp14:sizeRelH>
            <wp14:sizeRelV relativeFrom="page">
              <wp14:pctHeight>0</wp14:pctHeight>
            </wp14:sizeRelV>
          </wp:anchor>
        </w:drawing>
      </w:r>
      <w:r>
        <w:t>closing any unnecessary applications before sharing your screen.</w:t>
      </w:r>
    </w:p>
    <w:p w14:paraId="71520DF0" w14:textId="77777777" w:rsidR="006009B1" w:rsidRDefault="006009B1" w:rsidP="006009B1">
      <w:pPr>
        <w:pStyle w:val="Normalnumbered"/>
        <w:spacing w:line="240" w:lineRule="auto"/>
        <w:jc w:val="both"/>
      </w:pPr>
      <w:r>
        <w:t>To share your screen, c</w:t>
      </w:r>
      <w:r w:rsidRPr="00F52394">
        <w:t>lick the Share Screen button</w:t>
      </w:r>
      <w:r>
        <w:tab/>
      </w:r>
      <w:r>
        <w:tab/>
      </w:r>
      <w:r w:rsidRPr="00F52394">
        <w:t xml:space="preserve"> located in your meeting controls</w:t>
      </w:r>
      <w:r>
        <w:t>.</w:t>
      </w:r>
    </w:p>
    <w:p w14:paraId="0666E19C" w14:textId="77777777" w:rsidR="00675817" w:rsidRDefault="006009B1" w:rsidP="006009B1">
      <w:pPr>
        <w:pStyle w:val="Normalnumbered"/>
        <w:spacing w:line="240" w:lineRule="auto"/>
        <w:jc w:val="both"/>
      </w:pPr>
      <w:r w:rsidRPr="00185AF5">
        <w:rPr>
          <w:noProof/>
        </w:rPr>
        <mc:AlternateContent>
          <mc:Choice Requires="wps">
            <w:drawing>
              <wp:anchor distT="0" distB="0" distL="114300" distR="114300" simplePos="0" relativeHeight="251725824" behindDoc="0" locked="0" layoutInCell="1" allowOverlap="1" wp14:anchorId="6C8BA2F4" wp14:editId="43F76513">
                <wp:simplePos x="0" y="0"/>
                <wp:positionH relativeFrom="column">
                  <wp:posOffset>409263</wp:posOffset>
                </wp:positionH>
                <wp:positionV relativeFrom="paragraph">
                  <wp:posOffset>1601266</wp:posOffset>
                </wp:positionV>
                <wp:extent cx="5466907" cy="1930400"/>
                <wp:effectExtent l="19050" t="19050" r="38735" b="31750"/>
                <wp:wrapNone/>
                <wp:docPr id="270" name="Rectangle 270"/>
                <wp:cNvGraphicFramePr/>
                <a:graphic xmlns:a="http://schemas.openxmlformats.org/drawingml/2006/main">
                  <a:graphicData uri="http://schemas.microsoft.com/office/word/2010/wordprocessingShape">
                    <wps:wsp>
                      <wps:cNvSpPr/>
                      <wps:spPr>
                        <a:xfrm>
                          <a:off x="0" y="0"/>
                          <a:ext cx="5466907" cy="1930400"/>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77F48" id="Rectangle 270" o:spid="_x0000_s1026" style="position:absolute;margin-left:32.25pt;margin-top:126.1pt;width:430.45pt;height:15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" filled="f" strokecolor="#c00000" strokeweight="4.5pt">
                <v:stroke opacity="32896f"/>
              </v:rect>
            </w:pict>
          </mc:Fallback>
        </mc:AlternateContent>
      </w:r>
      <w:r w:rsidRPr="00185AF5">
        <w:rPr>
          <w:noProof/>
        </w:rPr>
        <mc:AlternateContent>
          <mc:Choice Requires="wps">
            <w:drawing>
              <wp:anchor distT="0" distB="0" distL="114300" distR="114300" simplePos="0" relativeHeight="251718656" behindDoc="0" locked="0" layoutInCell="1" allowOverlap="1" wp14:anchorId="04ED5C41" wp14:editId="20F8CEA1">
                <wp:simplePos x="0" y="0"/>
                <wp:positionH relativeFrom="margin">
                  <wp:posOffset>5660952</wp:posOffset>
                </wp:positionH>
                <wp:positionV relativeFrom="paragraph">
                  <wp:posOffset>117523</wp:posOffset>
                </wp:positionV>
                <wp:extent cx="267203" cy="3526407"/>
                <wp:effectExtent l="0" t="19050" r="571500" b="55245"/>
                <wp:wrapNone/>
                <wp:docPr id="94" name="Connector: Curved 94"/>
                <wp:cNvGraphicFramePr/>
                <a:graphic xmlns:a="http://schemas.openxmlformats.org/drawingml/2006/main">
                  <a:graphicData uri="http://schemas.microsoft.com/office/word/2010/wordprocessingShape">
                    <wps:wsp>
                      <wps:cNvCnPr/>
                      <wps:spPr>
                        <a:xfrm>
                          <a:off x="0" y="0"/>
                          <a:ext cx="267203" cy="3526407"/>
                        </a:xfrm>
                        <a:prstGeom prst="curvedConnector3">
                          <a:avLst>
                            <a:gd name="adj1" fmla="val 301882"/>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E0BDC0" id="Connector: Curved 94" o:spid="_x0000_s1026" type="#_x0000_t38" style="position:absolute;margin-left:445.75pt;margin-top:9.25pt;width:21.05pt;height:277.6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" adj="65207" strokecolor="#c00000" strokeweight="2.25pt">
                <v:stroke endarrow="block" endarrowwidth="wide" endarrowlength="long" opacity="28784f"/>
                <w10:wrap anchorx="margin"/>
              </v:shape>
            </w:pict>
          </mc:Fallback>
        </mc:AlternateContent>
      </w:r>
      <w:r w:rsidRPr="00185AF5">
        <w:rPr>
          <w:noProof/>
        </w:rPr>
        <mc:AlternateContent>
          <mc:Choice Requires="wps">
            <w:drawing>
              <wp:anchor distT="0" distB="0" distL="114300" distR="114300" simplePos="0" relativeHeight="251720704" behindDoc="0" locked="0" layoutInCell="1" allowOverlap="1" wp14:anchorId="041BC5FE" wp14:editId="38874A09">
                <wp:simplePos x="0" y="0"/>
                <wp:positionH relativeFrom="column">
                  <wp:posOffset>5265935</wp:posOffset>
                </wp:positionH>
                <wp:positionV relativeFrom="paragraph">
                  <wp:posOffset>3568089</wp:posOffset>
                </wp:positionV>
                <wp:extent cx="610678" cy="194837"/>
                <wp:effectExtent l="19050" t="19050" r="37465" b="34290"/>
                <wp:wrapNone/>
                <wp:docPr id="269" name="Rectangle 269"/>
                <wp:cNvGraphicFramePr/>
                <a:graphic xmlns:a="http://schemas.openxmlformats.org/drawingml/2006/main">
                  <a:graphicData uri="http://schemas.microsoft.com/office/word/2010/wordprocessingShape">
                    <wps:wsp>
                      <wps:cNvSpPr/>
                      <wps:spPr>
                        <a:xfrm>
                          <a:off x="0" y="0"/>
                          <a:ext cx="610678" cy="194837"/>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36593" id="Rectangle 269" o:spid="_x0000_s1026" style="position:absolute;margin-left:414.65pt;margin-top:280.95pt;width:48.1pt;height:15.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" filled="f" strokecolor="#c00000" strokeweight="4.5pt">
                <v:stroke opacity="32896f"/>
              </v:rect>
            </w:pict>
          </mc:Fallback>
        </mc:AlternateContent>
      </w:r>
      <w:r w:rsidRPr="00AB65DB">
        <w:rPr>
          <w:noProof/>
        </w:rPr>
        <w:drawing>
          <wp:anchor distT="0" distB="0" distL="114300" distR="114300" simplePos="0" relativeHeight="251660288" behindDoc="0" locked="0" layoutInCell="1" allowOverlap="1" wp14:anchorId="39300DEB" wp14:editId="0392B143">
            <wp:simplePos x="0" y="0"/>
            <wp:positionH relativeFrom="column">
              <wp:posOffset>406400</wp:posOffset>
            </wp:positionH>
            <wp:positionV relativeFrom="paragraph">
              <wp:posOffset>331230</wp:posOffset>
            </wp:positionV>
            <wp:extent cx="5520690" cy="3431540"/>
            <wp:effectExtent l="0" t="0" r="381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20690" cy="3431540"/>
                    </a:xfrm>
                    <a:prstGeom prst="rect">
                      <a:avLst/>
                    </a:prstGeom>
                  </pic:spPr>
                </pic:pic>
              </a:graphicData>
            </a:graphic>
            <wp14:sizeRelH relativeFrom="page">
              <wp14:pctWidth>0</wp14:pctWidth>
            </wp14:sizeRelH>
            <wp14:sizeRelV relativeFrom="page">
              <wp14:pctHeight>0</wp14:pctHeight>
            </wp14:sizeRelV>
          </wp:anchor>
        </w:drawing>
      </w:r>
      <w:r w:rsidRPr="00185AF5">
        <w:rPr>
          <w:noProof/>
        </w:rPr>
        <mc:AlternateContent>
          <mc:Choice Requires="wps">
            <w:drawing>
              <wp:anchor distT="0" distB="0" distL="114300" distR="114300" simplePos="0" relativeHeight="251726848" behindDoc="0" locked="0" layoutInCell="1" allowOverlap="1" wp14:anchorId="2DA7165B" wp14:editId="7E1171AE">
                <wp:simplePos x="0" y="0"/>
                <wp:positionH relativeFrom="margin">
                  <wp:posOffset>1523517</wp:posOffset>
                </wp:positionH>
                <wp:positionV relativeFrom="paragraph">
                  <wp:posOffset>151714</wp:posOffset>
                </wp:positionV>
                <wp:extent cx="403556" cy="1422705"/>
                <wp:effectExtent l="0" t="19050" r="53975" b="44450"/>
                <wp:wrapNone/>
                <wp:docPr id="34" name="Connector: Curved 34"/>
                <wp:cNvGraphicFramePr/>
                <a:graphic xmlns:a="http://schemas.openxmlformats.org/drawingml/2006/main">
                  <a:graphicData uri="http://schemas.microsoft.com/office/word/2010/wordprocessingShape">
                    <wps:wsp>
                      <wps:cNvCnPr/>
                      <wps:spPr>
                        <a:xfrm>
                          <a:off x="0" y="0"/>
                          <a:ext cx="403556" cy="1422705"/>
                        </a:xfrm>
                        <a:prstGeom prst="curvedConnector3">
                          <a:avLst>
                            <a:gd name="adj1" fmla="val 67798"/>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FAB2EF" id="Connector: Curved 34" o:spid="_x0000_s1026" type="#_x0000_t38" style="position:absolute;margin-left:119.95pt;margin-top:11.95pt;width:31.8pt;height:112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" adj="14644" strokecolor="#c00000" strokeweight="2.25pt">
                <v:stroke endarrow="block" endarrowwidth="wide" endarrowlength="long" opacity="28784f"/>
                <w10:wrap anchorx="margin"/>
              </v:shape>
            </w:pict>
          </mc:Fallback>
        </mc:AlternateContent>
      </w:r>
      <w:r>
        <w:t>S</w:t>
      </w:r>
      <w:r w:rsidRPr="00185AF5">
        <w:t xml:space="preserve">elect </w:t>
      </w:r>
      <w:r>
        <w:t xml:space="preserve">the </w:t>
      </w:r>
      <w:r w:rsidRPr="00185AF5">
        <w:rPr>
          <w:b/>
          <w:bCs/>
        </w:rPr>
        <w:t>application</w:t>
      </w:r>
      <w:r>
        <w:t xml:space="preserve"> you would like to share with the participants, and press </w:t>
      </w:r>
      <w:r w:rsidRPr="00185AF5">
        <w:rPr>
          <w:b/>
          <w:bCs/>
        </w:rPr>
        <w:t>Share</w:t>
      </w:r>
      <w:r>
        <w:t>.</w:t>
      </w:r>
    </w:p>
    <w:p w14:paraId="7E2D99BF" w14:textId="6B466393" w:rsidR="006009B1" w:rsidRDefault="006009B1" w:rsidP="006009B1">
      <w:pPr>
        <w:pStyle w:val="Normalnumbered"/>
        <w:numPr>
          <w:ilvl w:val="0"/>
          <w:numId w:val="0"/>
        </w:numPr>
        <w:spacing w:before="240" w:line="240" w:lineRule="auto"/>
        <w:jc w:val="both"/>
      </w:pPr>
    </w:p>
    <w:p w14:paraId="36703ABC" w14:textId="77777777" w:rsidR="006009B1" w:rsidRDefault="006009B1" w:rsidP="006009B1">
      <w:pPr>
        <w:pStyle w:val="Normalnumbered"/>
        <w:numPr>
          <w:ilvl w:val="0"/>
          <w:numId w:val="0"/>
        </w:numPr>
        <w:spacing w:before="240" w:line="240" w:lineRule="auto"/>
        <w:jc w:val="both"/>
      </w:pPr>
    </w:p>
    <w:p w14:paraId="0A8A0C00" w14:textId="77777777" w:rsidR="006009B1" w:rsidRDefault="006009B1" w:rsidP="006009B1">
      <w:pPr>
        <w:pStyle w:val="Normalnumbered"/>
        <w:numPr>
          <w:ilvl w:val="0"/>
          <w:numId w:val="0"/>
        </w:numPr>
        <w:spacing w:before="240" w:line="240" w:lineRule="auto"/>
        <w:jc w:val="both"/>
      </w:pPr>
    </w:p>
    <w:p w14:paraId="6CFB1D56" w14:textId="77777777" w:rsidR="006009B1" w:rsidRDefault="006009B1" w:rsidP="006009B1">
      <w:pPr>
        <w:pStyle w:val="Normalnumbered"/>
        <w:numPr>
          <w:ilvl w:val="0"/>
          <w:numId w:val="0"/>
        </w:numPr>
        <w:spacing w:before="240" w:line="240" w:lineRule="auto"/>
        <w:jc w:val="both"/>
      </w:pPr>
    </w:p>
    <w:p w14:paraId="78A15510" w14:textId="77777777" w:rsidR="006009B1" w:rsidRDefault="006009B1" w:rsidP="006009B1">
      <w:pPr>
        <w:pStyle w:val="Normalnumbered"/>
        <w:numPr>
          <w:ilvl w:val="0"/>
          <w:numId w:val="0"/>
        </w:numPr>
        <w:spacing w:before="240" w:line="240" w:lineRule="auto"/>
        <w:jc w:val="both"/>
      </w:pPr>
    </w:p>
    <w:p w14:paraId="60494B82" w14:textId="77777777" w:rsidR="006009B1" w:rsidRDefault="006009B1" w:rsidP="006009B1">
      <w:pPr>
        <w:pStyle w:val="Normalnumbered"/>
        <w:numPr>
          <w:ilvl w:val="0"/>
          <w:numId w:val="0"/>
        </w:numPr>
        <w:spacing w:before="240" w:line="240" w:lineRule="auto"/>
        <w:jc w:val="both"/>
      </w:pPr>
    </w:p>
    <w:p w14:paraId="76E2AE70" w14:textId="77777777" w:rsidR="006009B1" w:rsidRDefault="006009B1" w:rsidP="006009B1">
      <w:pPr>
        <w:pStyle w:val="Normalnumbered"/>
        <w:numPr>
          <w:ilvl w:val="0"/>
          <w:numId w:val="0"/>
        </w:numPr>
        <w:spacing w:before="240" w:line="240" w:lineRule="auto"/>
        <w:jc w:val="both"/>
      </w:pPr>
    </w:p>
    <w:p w14:paraId="714AF452" w14:textId="77777777" w:rsidR="006009B1" w:rsidRDefault="006009B1" w:rsidP="006009B1">
      <w:pPr>
        <w:pStyle w:val="Normalnumbered"/>
        <w:numPr>
          <w:ilvl w:val="0"/>
          <w:numId w:val="0"/>
        </w:numPr>
        <w:spacing w:before="240" w:line="240" w:lineRule="auto"/>
        <w:jc w:val="both"/>
      </w:pPr>
    </w:p>
    <w:p w14:paraId="638BF4E2" w14:textId="77777777" w:rsidR="006009B1" w:rsidRDefault="006009B1" w:rsidP="006009B1">
      <w:pPr>
        <w:pStyle w:val="Normalnumbered"/>
        <w:numPr>
          <w:ilvl w:val="0"/>
          <w:numId w:val="0"/>
        </w:numPr>
        <w:spacing w:before="240" w:line="240" w:lineRule="auto"/>
        <w:jc w:val="both"/>
      </w:pPr>
    </w:p>
    <w:p w14:paraId="0B3E6F20" w14:textId="77777777" w:rsidR="006009B1" w:rsidRDefault="006009B1" w:rsidP="006009B1">
      <w:pPr>
        <w:pStyle w:val="Normalnumbered"/>
        <w:numPr>
          <w:ilvl w:val="0"/>
          <w:numId w:val="0"/>
        </w:numPr>
        <w:spacing w:before="240" w:line="240" w:lineRule="auto"/>
        <w:jc w:val="both"/>
      </w:pPr>
    </w:p>
    <w:p w14:paraId="7539DD1D" w14:textId="77777777" w:rsidR="006009B1" w:rsidRDefault="006009B1" w:rsidP="006009B1">
      <w:pPr>
        <w:pStyle w:val="Normalnumbered"/>
        <w:spacing w:before="240" w:line="240" w:lineRule="auto"/>
        <w:jc w:val="both"/>
      </w:pPr>
      <w:r w:rsidRPr="00923103">
        <w:rPr>
          <w:noProof/>
        </w:rPr>
        <w:lastRenderedPageBreak/>
        <w:drawing>
          <wp:anchor distT="0" distB="0" distL="114300" distR="114300" simplePos="0" relativeHeight="251736064" behindDoc="0" locked="0" layoutInCell="1" allowOverlap="1" wp14:anchorId="7E430B21" wp14:editId="6D0EF8FB">
            <wp:simplePos x="0" y="0"/>
            <wp:positionH relativeFrom="column">
              <wp:posOffset>1905</wp:posOffset>
            </wp:positionH>
            <wp:positionV relativeFrom="paragraph">
              <wp:posOffset>491274</wp:posOffset>
            </wp:positionV>
            <wp:extent cx="6410325" cy="670560"/>
            <wp:effectExtent l="0" t="0" r="9525"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10325" cy="670560"/>
                    </a:xfrm>
                    <a:prstGeom prst="rect">
                      <a:avLst/>
                    </a:prstGeom>
                  </pic:spPr>
                </pic:pic>
              </a:graphicData>
            </a:graphic>
            <wp14:sizeRelH relativeFrom="page">
              <wp14:pctWidth>0</wp14:pctWidth>
            </wp14:sizeRelH>
            <wp14:sizeRelV relativeFrom="page">
              <wp14:pctHeight>0</wp14:pctHeight>
            </wp14:sizeRelV>
          </wp:anchor>
        </w:drawing>
      </w:r>
      <w:r w:rsidRPr="00EC1970">
        <w:t xml:space="preserve">When you start sharing your screen, the meeting controls will move </w:t>
      </w:r>
      <w:r>
        <w:t>towards the top of the screen (</w:t>
      </w:r>
      <w:r w:rsidRPr="00EC1970">
        <w:t xml:space="preserve">you can drag </w:t>
      </w:r>
      <w:r>
        <w:t xml:space="preserve">the controls </w:t>
      </w:r>
      <w:r w:rsidRPr="00EC1970">
        <w:t>around your screen</w:t>
      </w:r>
      <w:r>
        <w:t>)</w:t>
      </w:r>
      <w:r w:rsidRPr="00EC1970">
        <w:t>.</w:t>
      </w:r>
    </w:p>
    <w:p w14:paraId="47E48E1B" w14:textId="77777777" w:rsidR="006009B1" w:rsidRDefault="006009B1" w:rsidP="006009B1">
      <w:pPr>
        <w:pStyle w:val="Normalnumbered"/>
        <w:numPr>
          <w:ilvl w:val="0"/>
          <w:numId w:val="0"/>
        </w:numPr>
        <w:spacing w:before="240" w:line="240" w:lineRule="auto"/>
        <w:jc w:val="both"/>
      </w:pPr>
    </w:p>
    <w:tbl>
      <w:tblPr>
        <w:tblStyle w:val="TableGridLight1"/>
        <w:tblW w:w="5000" w:type="pct"/>
        <w:tblLook w:val="04A0" w:firstRow="1" w:lastRow="0" w:firstColumn="1" w:lastColumn="0" w:noHBand="0" w:noVBand="1"/>
      </w:tblPr>
      <w:tblGrid>
        <w:gridCol w:w="2090"/>
        <w:gridCol w:w="7995"/>
      </w:tblGrid>
      <w:tr w:rsidR="006009B1" w:rsidRPr="00CD3FEF" w14:paraId="14F3610F" w14:textId="77777777" w:rsidTr="006009B1">
        <w:trPr>
          <w:trHeight w:val="1109"/>
        </w:trPr>
        <w:tc>
          <w:tcPr>
            <w:tcW w:w="1036" w:type="pct"/>
            <w:vAlign w:val="center"/>
          </w:tcPr>
          <w:p w14:paraId="262C834B" w14:textId="77777777" w:rsidR="006009B1" w:rsidRPr="00CD3FEF" w:rsidRDefault="006009B1" w:rsidP="006009B1">
            <w:pPr>
              <w:pStyle w:val="Normalnumbered"/>
              <w:numPr>
                <w:ilvl w:val="0"/>
                <w:numId w:val="0"/>
              </w:numPr>
              <w:spacing w:line="240" w:lineRule="auto"/>
              <w:jc w:val="both"/>
              <w:rPr>
                <w:sz w:val="18"/>
                <w:szCs w:val="18"/>
              </w:rPr>
            </w:pPr>
            <w:r w:rsidRPr="00CD3FEF">
              <w:rPr>
                <w:noProof/>
                <w:sz w:val="18"/>
                <w:szCs w:val="18"/>
              </w:rPr>
              <w:drawing>
                <wp:inline distT="0" distB="0" distL="0" distR="0" wp14:anchorId="7272A918" wp14:editId="33CDFDEC">
                  <wp:extent cx="376555" cy="387350"/>
                  <wp:effectExtent l="0" t="0" r="444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7107" cy="387918"/>
                          </a:xfrm>
                          <a:prstGeom prst="rect">
                            <a:avLst/>
                          </a:prstGeom>
                        </pic:spPr>
                      </pic:pic>
                    </a:graphicData>
                  </a:graphic>
                </wp:inline>
              </w:drawing>
            </w:r>
            <w:r w:rsidRPr="00CD3FEF">
              <w:rPr>
                <w:noProof/>
                <w:sz w:val="18"/>
                <w:szCs w:val="18"/>
              </w:rPr>
              <w:t xml:space="preserve"> </w:t>
            </w:r>
            <w:r w:rsidRPr="00CD3FEF">
              <w:rPr>
                <w:noProof/>
                <w:sz w:val="18"/>
                <w:szCs w:val="18"/>
              </w:rPr>
              <w:drawing>
                <wp:inline distT="0" distB="0" distL="0" distR="0" wp14:anchorId="0093187C" wp14:editId="261F070B">
                  <wp:extent cx="347534" cy="3888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7534" cy="388800"/>
                          </a:xfrm>
                          <a:prstGeom prst="rect">
                            <a:avLst/>
                          </a:prstGeom>
                        </pic:spPr>
                      </pic:pic>
                    </a:graphicData>
                  </a:graphic>
                </wp:inline>
              </w:drawing>
            </w:r>
          </w:p>
        </w:tc>
        <w:tc>
          <w:tcPr>
            <w:tcW w:w="3964" w:type="pct"/>
            <w:vAlign w:val="center"/>
          </w:tcPr>
          <w:p w14:paraId="14B593CA" w14:textId="77777777" w:rsidR="006009B1" w:rsidRPr="00CD3FEF" w:rsidRDefault="006009B1" w:rsidP="006009B1">
            <w:pPr>
              <w:pStyle w:val="Normalnumbered"/>
              <w:numPr>
                <w:ilvl w:val="0"/>
                <w:numId w:val="0"/>
              </w:numPr>
              <w:spacing w:before="240" w:line="240" w:lineRule="auto"/>
              <w:jc w:val="both"/>
              <w:rPr>
                <w:sz w:val="18"/>
                <w:szCs w:val="18"/>
              </w:rPr>
            </w:pPr>
            <w:r w:rsidRPr="00CD3FEF">
              <w:rPr>
                <w:noProof/>
                <w:sz w:val="18"/>
                <w:szCs w:val="18"/>
              </w:rPr>
              <w:drawing>
                <wp:anchor distT="0" distB="0" distL="114300" distR="114300" simplePos="0" relativeHeight="251729920" behindDoc="0" locked="0" layoutInCell="1" allowOverlap="1" wp14:anchorId="0F5DFB1B" wp14:editId="2376EC13">
                  <wp:simplePos x="0" y="0"/>
                  <wp:positionH relativeFrom="column">
                    <wp:posOffset>2301240</wp:posOffset>
                  </wp:positionH>
                  <wp:positionV relativeFrom="paragraph">
                    <wp:posOffset>140335</wp:posOffset>
                  </wp:positionV>
                  <wp:extent cx="229870" cy="23685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9870" cy="236855"/>
                          </a:xfrm>
                          <a:prstGeom prst="rect">
                            <a:avLst/>
                          </a:prstGeom>
                        </pic:spPr>
                      </pic:pic>
                    </a:graphicData>
                  </a:graphic>
                  <wp14:sizeRelH relativeFrom="page">
                    <wp14:pctWidth>0</wp14:pctWidth>
                  </wp14:sizeRelH>
                  <wp14:sizeRelV relativeFrom="page">
                    <wp14:pctHeight>0</wp14:pctHeight>
                  </wp14:sizeRelV>
                </wp:anchor>
              </w:drawing>
            </w:r>
            <w:r w:rsidRPr="00CD3FEF">
              <w:rPr>
                <w:noProof/>
                <w:sz w:val="18"/>
                <w:szCs w:val="18"/>
              </w:rPr>
              <w:drawing>
                <wp:anchor distT="0" distB="0" distL="114300" distR="114300" simplePos="0" relativeHeight="251728896" behindDoc="0" locked="0" layoutInCell="1" allowOverlap="1" wp14:anchorId="244B6C02" wp14:editId="7C7B556A">
                  <wp:simplePos x="0" y="0"/>
                  <wp:positionH relativeFrom="column">
                    <wp:posOffset>1397635</wp:posOffset>
                  </wp:positionH>
                  <wp:positionV relativeFrom="paragraph">
                    <wp:posOffset>142875</wp:posOffset>
                  </wp:positionV>
                  <wp:extent cx="231140" cy="258445"/>
                  <wp:effectExtent l="0" t="0" r="0" b="825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1140" cy="258445"/>
                          </a:xfrm>
                          <a:prstGeom prst="rect">
                            <a:avLst/>
                          </a:prstGeom>
                        </pic:spPr>
                      </pic:pic>
                    </a:graphicData>
                  </a:graphic>
                  <wp14:sizeRelH relativeFrom="page">
                    <wp14:pctWidth>0</wp14:pctWidth>
                  </wp14:sizeRelH>
                  <wp14:sizeRelV relativeFrom="page">
                    <wp14:pctHeight>0</wp14:pctHeight>
                  </wp14:sizeRelV>
                </wp:anchor>
              </w:drawing>
            </w:r>
            <w:r w:rsidRPr="00CD3FEF">
              <w:rPr>
                <w:b/>
                <w:bCs/>
                <w:sz w:val="18"/>
                <w:szCs w:val="18"/>
              </w:rPr>
              <w:t>Mute/Unmute:</w:t>
            </w:r>
            <w:r w:rsidRPr="00CD3FEF">
              <w:rPr>
                <w:sz w:val="18"/>
                <w:szCs w:val="18"/>
              </w:rPr>
              <w:t xml:space="preserve"> </w:t>
            </w:r>
            <w:r w:rsidRPr="00A52D89">
              <w:rPr>
                <w:sz w:val="18"/>
                <w:szCs w:val="18"/>
              </w:rPr>
              <w:t xml:space="preserve">Click </w:t>
            </w:r>
            <w:r w:rsidRPr="00A52D89">
              <w:rPr>
                <w:b/>
                <w:bCs/>
                <w:sz w:val="18"/>
                <w:szCs w:val="18"/>
              </w:rPr>
              <w:t>Mute</w:t>
            </w:r>
            <w:r w:rsidRPr="00A52D89">
              <w:rPr>
                <w:sz w:val="18"/>
                <w:szCs w:val="18"/>
              </w:rPr>
              <w:t xml:space="preserve"> </w:t>
            </w:r>
            <w:r>
              <w:rPr>
                <w:sz w:val="18"/>
                <w:szCs w:val="18"/>
              </w:rPr>
              <w:t xml:space="preserve">          </w:t>
            </w:r>
            <w:r w:rsidRPr="00A52D89">
              <w:rPr>
                <w:sz w:val="18"/>
                <w:szCs w:val="18"/>
              </w:rPr>
              <w:t xml:space="preserve">or </w:t>
            </w:r>
            <w:r w:rsidRPr="00A52D89">
              <w:rPr>
                <w:b/>
                <w:bCs/>
                <w:sz w:val="18"/>
                <w:szCs w:val="18"/>
              </w:rPr>
              <w:t>Unmute</w:t>
            </w:r>
            <w:r w:rsidRPr="00A52D89">
              <w:rPr>
                <w:sz w:val="18"/>
                <w:szCs w:val="18"/>
              </w:rPr>
              <w:t xml:space="preserve"> </w:t>
            </w:r>
            <w:r>
              <w:rPr>
                <w:sz w:val="18"/>
                <w:szCs w:val="18"/>
              </w:rPr>
              <w:t xml:space="preserve">         </w:t>
            </w:r>
            <w:r w:rsidRPr="00A52D89">
              <w:rPr>
                <w:sz w:val="18"/>
                <w:szCs w:val="18"/>
              </w:rPr>
              <w:t>to turn your mic off or on</w:t>
            </w:r>
            <w:r>
              <w:rPr>
                <w:sz w:val="18"/>
                <w:szCs w:val="18"/>
              </w:rPr>
              <w:t>.</w:t>
            </w:r>
          </w:p>
        </w:tc>
      </w:tr>
      <w:tr w:rsidR="006009B1" w:rsidRPr="00CD3FEF" w14:paraId="68EAFE24" w14:textId="77777777" w:rsidTr="006009B1">
        <w:trPr>
          <w:trHeight w:val="1109"/>
        </w:trPr>
        <w:tc>
          <w:tcPr>
            <w:tcW w:w="1036" w:type="pct"/>
            <w:vAlign w:val="center"/>
          </w:tcPr>
          <w:p w14:paraId="57DF4A86" w14:textId="77777777" w:rsidR="006009B1" w:rsidRPr="00CD3FEF" w:rsidRDefault="006009B1" w:rsidP="006009B1">
            <w:pPr>
              <w:pStyle w:val="Normalnumbered"/>
              <w:numPr>
                <w:ilvl w:val="0"/>
                <w:numId w:val="0"/>
              </w:numPr>
              <w:spacing w:line="240" w:lineRule="auto"/>
              <w:jc w:val="both"/>
              <w:rPr>
                <w:noProof/>
                <w:sz w:val="18"/>
                <w:szCs w:val="18"/>
              </w:rPr>
            </w:pPr>
            <w:r w:rsidRPr="00CD3FEF">
              <w:rPr>
                <w:noProof/>
                <w:sz w:val="18"/>
                <w:szCs w:val="18"/>
              </w:rPr>
              <w:drawing>
                <wp:inline distT="0" distB="0" distL="0" distR="0" wp14:anchorId="2288AD0C" wp14:editId="70636605">
                  <wp:extent cx="557844" cy="3888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7844" cy="388800"/>
                          </a:xfrm>
                          <a:prstGeom prst="rect">
                            <a:avLst/>
                          </a:prstGeom>
                        </pic:spPr>
                      </pic:pic>
                    </a:graphicData>
                  </a:graphic>
                </wp:inline>
              </w:drawing>
            </w:r>
            <w:r w:rsidRPr="00CD3FEF">
              <w:rPr>
                <w:noProof/>
                <w:sz w:val="18"/>
                <w:szCs w:val="18"/>
              </w:rPr>
              <w:t xml:space="preserve"> </w:t>
            </w:r>
            <w:r w:rsidRPr="00CD3FEF">
              <w:rPr>
                <w:noProof/>
                <w:sz w:val="18"/>
                <w:szCs w:val="18"/>
              </w:rPr>
              <w:drawing>
                <wp:inline distT="0" distB="0" distL="0" distR="0" wp14:anchorId="304DC4A7" wp14:editId="327E17CE">
                  <wp:extent cx="552450" cy="3886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2706" cy="388800"/>
                          </a:xfrm>
                          <a:prstGeom prst="rect">
                            <a:avLst/>
                          </a:prstGeom>
                        </pic:spPr>
                      </pic:pic>
                    </a:graphicData>
                  </a:graphic>
                </wp:inline>
              </w:drawing>
            </w:r>
          </w:p>
        </w:tc>
        <w:tc>
          <w:tcPr>
            <w:tcW w:w="3964" w:type="pct"/>
            <w:vAlign w:val="center"/>
          </w:tcPr>
          <w:p w14:paraId="2C3ADADC" w14:textId="77777777" w:rsidR="006009B1" w:rsidRPr="00CD3FEF" w:rsidRDefault="006009B1" w:rsidP="006009B1">
            <w:pPr>
              <w:pStyle w:val="Normalnumbered"/>
              <w:numPr>
                <w:ilvl w:val="0"/>
                <w:numId w:val="0"/>
              </w:numPr>
              <w:spacing w:line="240" w:lineRule="auto"/>
              <w:jc w:val="both"/>
              <w:rPr>
                <w:sz w:val="18"/>
                <w:szCs w:val="18"/>
              </w:rPr>
            </w:pPr>
            <w:r w:rsidRPr="00CD3FEF">
              <w:rPr>
                <w:noProof/>
                <w:sz w:val="18"/>
                <w:szCs w:val="18"/>
              </w:rPr>
              <w:drawing>
                <wp:anchor distT="0" distB="0" distL="114300" distR="114300" simplePos="0" relativeHeight="251731968" behindDoc="0" locked="0" layoutInCell="1" allowOverlap="1" wp14:anchorId="2A640B36" wp14:editId="5B0ED422">
                  <wp:simplePos x="0" y="0"/>
                  <wp:positionH relativeFrom="column">
                    <wp:posOffset>3000375</wp:posOffset>
                  </wp:positionH>
                  <wp:positionV relativeFrom="paragraph">
                    <wp:posOffset>-3175</wp:posOffset>
                  </wp:positionV>
                  <wp:extent cx="323850" cy="227330"/>
                  <wp:effectExtent l="0" t="0" r="0" b="127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3850" cy="227330"/>
                          </a:xfrm>
                          <a:prstGeom prst="rect">
                            <a:avLst/>
                          </a:prstGeom>
                        </pic:spPr>
                      </pic:pic>
                    </a:graphicData>
                  </a:graphic>
                  <wp14:sizeRelH relativeFrom="page">
                    <wp14:pctWidth>0</wp14:pctWidth>
                  </wp14:sizeRelH>
                  <wp14:sizeRelV relativeFrom="page">
                    <wp14:pctHeight>0</wp14:pctHeight>
                  </wp14:sizeRelV>
                </wp:anchor>
              </w:drawing>
            </w:r>
            <w:r w:rsidRPr="00CD3FEF">
              <w:rPr>
                <w:noProof/>
                <w:sz w:val="18"/>
                <w:szCs w:val="18"/>
              </w:rPr>
              <w:drawing>
                <wp:anchor distT="0" distB="0" distL="114300" distR="114300" simplePos="0" relativeHeight="251730944" behindDoc="0" locked="0" layoutInCell="1" allowOverlap="1" wp14:anchorId="62ECFB0F" wp14:editId="38685F11">
                  <wp:simplePos x="0" y="0"/>
                  <wp:positionH relativeFrom="column">
                    <wp:posOffset>1862455</wp:posOffset>
                  </wp:positionH>
                  <wp:positionV relativeFrom="paragraph">
                    <wp:posOffset>-2540</wp:posOffset>
                  </wp:positionV>
                  <wp:extent cx="323850" cy="225425"/>
                  <wp:effectExtent l="0" t="0" r="0" b="317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3850" cy="225425"/>
                          </a:xfrm>
                          <a:prstGeom prst="rect">
                            <a:avLst/>
                          </a:prstGeom>
                        </pic:spPr>
                      </pic:pic>
                    </a:graphicData>
                  </a:graphic>
                  <wp14:sizeRelH relativeFrom="page">
                    <wp14:pctWidth>0</wp14:pctWidth>
                  </wp14:sizeRelH>
                  <wp14:sizeRelV relativeFrom="page">
                    <wp14:pctHeight>0</wp14:pctHeight>
                  </wp14:sizeRelV>
                </wp:anchor>
              </w:drawing>
            </w:r>
            <w:r w:rsidRPr="00CD3FEF">
              <w:rPr>
                <w:b/>
                <w:bCs/>
                <w:sz w:val="18"/>
                <w:szCs w:val="18"/>
              </w:rPr>
              <w:t>Start/Stop Video:</w:t>
            </w:r>
            <w:r w:rsidRPr="00CD3FEF">
              <w:rPr>
                <w:sz w:val="18"/>
                <w:szCs w:val="18"/>
              </w:rPr>
              <w:t xml:space="preserve"> </w:t>
            </w:r>
            <w:r w:rsidRPr="00A52D89">
              <w:rPr>
                <w:sz w:val="18"/>
                <w:szCs w:val="18"/>
              </w:rPr>
              <w:t xml:space="preserve">Click </w:t>
            </w:r>
            <w:r w:rsidRPr="00A52D89">
              <w:rPr>
                <w:b/>
                <w:bCs/>
                <w:sz w:val="18"/>
                <w:szCs w:val="18"/>
              </w:rPr>
              <w:t>Stop Video</w:t>
            </w:r>
            <w:r>
              <w:rPr>
                <w:sz w:val="18"/>
                <w:szCs w:val="18"/>
              </w:rPr>
              <w:t xml:space="preserve"> </w:t>
            </w:r>
            <w:r w:rsidRPr="00A52D89">
              <w:rPr>
                <w:sz w:val="18"/>
                <w:szCs w:val="18"/>
              </w:rPr>
              <w:t xml:space="preserve">           or </w:t>
            </w:r>
            <w:r w:rsidRPr="00A52D89">
              <w:rPr>
                <w:b/>
                <w:bCs/>
                <w:sz w:val="18"/>
                <w:szCs w:val="18"/>
              </w:rPr>
              <w:t>Start Video</w:t>
            </w:r>
            <w:r w:rsidRPr="00A52D89">
              <w:rPr>
                <w:sz w:val="18"/>
                <w:szCs w:val="18"/>
              </w:rPr>
              <w:t xml:space="preserve">            to turn your </w:t>
            </w:r>
            <w:r>
              <w:rPr>
                <w:sz w:val="18"/>
                <w:szCs w:val="18"/>
              </w:rPr>
              <w:t>video</w:t>
            </w:r>
            <w:r w:rsidRPr="00A52D89">
              <w:rPr>
                <w:sz w:val="18"/>
                <w:szCs w:val="18"/>
              </w:rPr>
              <w:t xml:space="preserve"> off or on</w:t>
            </w:r>
            <w:r>
              <w:rPr>
                <w:sz w:val="18"/>
                <w:szCs w:val="18"/>
              </w:rPr>
              <w:t>.</w:t>
            </w:r>
          </w:p>
        </w:tc>
      </w:tr>
      <w:tr w:rsidR="006009B1" w:rsidRPr="00CD3FEF" w14:paraId="44122734" w14:textId="77777777" w:rsidTr="006009B1">
        <w:trPr>
          <w:trHeight w:val="1109"/>
        </w:trPr>
        <w:tc>
          <w:tcPr>
            <w:tcW w:w="1036" w:type="pct"/>
            <w:vAlign w:val="center"/>
          </w:tcPr>
          <w:p w14:paraId="1A248B37" w14:textId="77777777" w:rsidR="006009B1" w:rsidRPr="00E517FC" w:rsidRDefault="006009B1" w:rsidP="006009B1">
            <w:pPr>
              <w:pStyle w:val="Normalnumbered"/>
              <w:numPr>
                <w:ilvl w:val="0"/>
                <w:numId w:val="0"/>
              </w:numPr>
              <w:spacing w:line="240" w:lineRule="auto"/>
              <w:jc w:val="both"/>
              <w:rPr>
                <w:noProof/>
                <w:sz w:val="18"/>
                <w:szCs w:val="18"/>
              </w:rPr>
            </w:pPr>
            <w:r w:rsidRPr="00923103">
              <w:rPr>
                <w:noProof/>
                <w:sz w:val="18"/>
                <w:szCs w:val="18"/>
              </w:rPr>
              <w:drawing>
                <wp:inline distT="0" distB="0" distL="0" distR="0" wp14:anchorId="1713E93E" wp14:editId="71E7AFBC">
                  <wp:extent cx="924054" cy="438211"/>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24054" cy="438211"/>
                          </a:xfrm>
                          <a:prstGeom prst="rect">
                            <a:avLst/>
                          </a:prstGeom>
                        </pic:spPr>
                      </pic:pic>
                    </a:graphicData>
                  </a:graphic>
                </wp:inline>
              </w:drawing>
            </w:r>
          </w:p>
        </w:tc>
        <w:tc>
          <w:tcPr>
            <w:tcW w:w="3964" w:type="pct"/>
            <w:vAlign w:val="center"/>
          </w:tcPr>
          <w:p w14:paraId="06FD722F" w14:textId="77777777" w:rsidR="006009B1" w:rsidRPr="0098768C" w:rsidRDefault="006009B1" w:rsidP="006009B1">
            <w:pPr>
              <w:pStyle w:val="Normalnumbered"/>
              <w:numPr>
                <w:ilvl w:val="0"/>
                <w:numId w:val="0"/>
              </w:numPr>
              <w:spacing w:before="240" w:line="240" w:lineRule="auto"/>
              <w:jc w:val="both"/>
              <w:rPr>
                <w:sz w:val="18"/>
                <w:szCs w:val="18"/>
              </w:rPr>
            </w:pPr>
            <w:r w:rsidRPr="001F282F">
              <w:rPr>
                <w:b/>
                <w:bCs/>
                <w:sz w:val="18"/>
                <w:szCs w:val="18"/>
              </w:rPr>
              <w:t>Participants:</w:t>
            </w:r>
            <w:r>
              <w:rPr>
                <w:sz w:val="18"/>
                <w:szCs w:val="18"/>
              </w:rPr>
              <w:t xml:space="preserve"> </w:t>
            </w:r>
            <w:r w:rsidRPr="00CD3FEF">
              <w:rPr>
                <w:sz w:val="18"/>
                <w:szCs w:val="18"/>
              </w:rPr>
              <w:t>Click to show a list of participants in the meeting</w:t>
            </w:r>
            <w:r>
              <w:rPr>
                <w:sz w:val="18"/>
                <w:szCs w:val="18"/>
              </w:rPr>
              <w:t>.</w:t>
            </w:r>
          </w:p>
        </w:tc>
      </w:tr>
      <w:tr w:rsidR="006009B1" w:rsidRPr="00CD3FEF" w14:paraId="270F8AB5" w14:textId="77777777" w:rsidTr="006009B1">
        <w:trPr>
          <w:trHeight w:val="1109"/>
        </w:trPr>
        <w:tc>
          <w:tcPr>
            <w:tcW w:w="1036" w:type="pct"/>
            <w:vAlign w:val="center"/>
          </w:tcPr>
          <w:p w14:paraId="0776BD3A" w14:textId="77777777" w:rsidR="006009B1" w:rsidRPr="00CD3FEF" w:rsidRDefault="006009B1" w:rsidP="006009B1">
            <w:pPr>
              <w:pStyle w:val="Normalnumbered"/>
              <w:numPr>
                <w:ilvl w:val="0"/>
                <w:numId w:val="0"/>
              </w:numPr>
              <w:spacing w:line="240" w:lineRule="auto"/>
              <w:jc w:val="both"/>
              <w:rPr>
                <w:sz w:val="18"/>
                <w:szCs w:val="18"/>
              </w:rPr>
            </w:pPr>
            <w:r w:rsidRPr="00CE2B45">
              <w:rPr>
                <w:noProof/>
                <w:sz w:val="18"/>
                <w:szCs w:val="18"/>
              </w:rPr>
              <w:drawing>
                <wp:inline distT="0" distB="0" distL="0" distR="0" wp14:anchorId="604DB2AF" wp14:editId="1FCCD94A">
                  <wp:extent cx="638264" cy="514422"/>
                  <wp:effectExtent l="0" t="0" r="9525"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38264" cy="514422"/>
                          </a:xfrm>
                          <a:prstGeom prst="rect">
                            <a:avLst/>
                          </a:prstGeom>
                        </pic:spPr>
                      </pic:pic>
                    </a:graphicData>
                  </a:graphic>
                </wp:inline>
              </w:drawing>
            </w:r>
          </w:p>
        </w:tc>
        <w:tc>
          <w:tcPr>
            <w:tcW w:w="3964" w:type="pct"/>
            <w:vAlign w:val="center"/>
          </w:tcPr>
          <w:p w14:paraId="71460A8C" w14:textId="77777777" w:rsidR="006009B1" w:rsidRPr="00CD3FEF" w:rsidRDefault="006009B1" w:rsidP="006009B1">
            <w:pPr>
              <w:pStyle w:val="Normalnumbered"/>
              <w:numPr>
                <w:ilvl w:val="0"/>
                <w:numId w:val="0"/>
              </w:numPr>
              <w:spacing w:line="240" w:lineRule="auto"/>
              <w:jc w:val="both"/>
              <w:rPr>
                <w:sz w:val="18"/>
                <w:szCs w:val="18"/>
              </w:rPr>
            </w:pPr>
            <w:r>
              <w:rPr>
                <w:b/>
                <w:bCs/>
                <w:sz w:val="18"/>
                <w:szCs w:val="18"/>
              </w:rPr>
              <w:t>New Share</w:t>
            </w:r>
            <w:r w:rsidRPr="00CD3FEF">
              <w:rPr>
                <w:b/>
                <w:bCs/>
                <w:sz w:val="18"/>
                <w:szCs w:val="18"/>
              </w:rPr>
              <w:t>:</w:t>
            </w:r>
            <w:r w:rsidRPr="00CD3FEF">
              <w:rPr>
                <w:sz w:val="18"/>
                <w:szCs w:val="18"/>
              </w:rPr>
              <w:t xml:space="preserve"> </w:t>
            </w:r>
            <w:r w:rsidRPr="00946E1B">
              <w:rPr>
                <w:sz w:val="18"/>
                <w:szCs w:val="18"/>
              </w:rPr>
              <w:t xml:space="preserve">You will be able to </w:t>
            </w:r>
            <w:r>
              <w:rPr>
                <w:sz w:val="18"/>
                <w:szCs w:val="18"/>
              </w:rPr>
              <w:t>s</w:t>
            </w:r>
            <w:r w:rsidRPr="00CE2B45">
              <w:rPr>
                <w:sz w:val="18"/>
                <w:szCs w:val="18"/>
              </w:rPr>
              <w:t xml:space="preserve">tart a new screen share. You will be prompted to select which </w:t>
            </w:r>
            <w:r>
              <w:rPr>
                <w:sz w:val="18"/>
                <w:szCs w:val="18"/>
              </w:rPr>
              <w:t>application</w:t>
            </w:r>
            <w:r w:rsidRPr="00CE2B45">
              <w:rPr>
                <w:sz w:val="18"/>
                <w:szCs w:val="18"/>
              </w:rPr>
              <w:t xml:space="preserve"> you want to share again</w:t>
            </w:r>
            <w:r>
              <w:rPr>
                <w:sz w:val="18"/>
                <w:szCs w:val="18"/>
              </w:rPr>
              <w:t>.</w:t>
            </w:r>
          </w:p>
        </w:tc>
      </w:tr>
      <w:tr w:rsidR="006009B1" w:rsidRPr="00CD3FEF" w14:paraId="34E3DF04" w14:textId="77777777" w:rsidTr="006009B1">
        <w:trPr>
          <w:trHeight w:val="1109"/>
        </w:trPr>
        <w:tc>
          <w:tcPr>
            <w:tcW w:w="1036" w:type="pct"/>
            <w:vAlign w:val="center"/>
          </w:tcPr>
          <w:p w14:paraId="1A490052" w14:textId="77777777" w:rsidR="006009B1" w:rsidRPr="00CE2B45" w:rsidRDefault="006009B1" w:rsidP="006009B1">
            <w:pPr>
              <w:pStyle w:val="Normalnumbered"/>
              <w:numPr>
                <w:ilvl w:val="0"/>
                <w:numId w:val="0"/>
              </w:numPr>
              <w:spacing w:line="240" w:lineRule="auto"/>
              <w:jc w:val="both"/>
              <w:rPr>
                <w:sz w:val="18"/>
                <w:szCs w:val="18"/>
              </w:rPr>
            </w:pPr>
            <w:r w:rsidRPr="00CE2B45">
              <w:rPr>
                <w:noProof/>
                <w:sz w:val="18"/>
                <w:szCs w:val="18"/>
              </w:rPr>
              <w:drawing>
                <wp:inline distT="0" distB="0" distL="0" distR="0" wp14:anchorId="10B8AD13" wp14:editId="17D4666E">
                  <wp:extent cx="676369" cy="485843"/>
                  <wp:effectExtent l="0" t="0" r="0" b="9525"/>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76369" cy="485843"/>
                          </a:xfrm>
                          <a:prstGeom prst="rect">
                            <a:avLst/>
                          </a:prstGeom>
                        </pic:spPr>
                      </pic:pic>
                    </a:graphicData>
                  </a:graphic>
                </wp:inline>
              </w:drawing>
            </w:r>
          </w:p>
        </w:tc>
        <w:tc>
          <w:tcPr>
            <w:tcW w:w="3964" w:type="pct"/>
            <w:vAlign w:val="center"/>
          </w:tcPr>
          <w:p w14:paraId="7D9E16F6" w14:textId="77777777" w:rsidR="006009B1" w:rsidRDefault="006009B1" w:rsidP="006009B1">
            <w:pPr>
              <w:pStyle w:val="Normalnumbered"/>
              <w:numPr>
                <w:ilvl w:val="0"/>
                <w:numId w:val="0"/>
              </w:numPr>
              <w:spacing w:line="240" w:lineRule="auto"/>
              <w:jc w:val="both"/>
              <w:rPr>
                <w:b/>
                <w:bCs/>
                <w:sz w:val="18"/>
                <w:szCs w:val="18"/>
              </w:rPr>
            </w:pPr>
            <w:r>
              <w:rPr>
                <w:b/>
                <w:bCs/>
                <w:sz w:val="18"/>
                <w:szCs w:val="18"/>
              </w:rPr>
              <w:t>Pause Share</w:t>
            </w:r>
            <w:r w:rsidRPr="00CD3FEF">
              <w:rPr>
                <w:b/>
                <w:bCs/>
                <w:sz w:val="18"/>
                <w:szCs w:val="18"/>
              </w:rPr>
              <w:t>:</w:t>
            </w:r>
            <w:r w:rsidRPr="00CD3FEF">
              <w:rPr>
                <w:sz w:val="18"/>
                <w:szCs w:val="18"/>
              </w:rPr>
              <w:t xml:space="preserve"> </w:t>
            </w:r>
            <w:r>
              <w:rPr>
                <w:sz w:val="18"/>
                <w:szCs w:val="18"/>
              </w:rPr>
              <w:t>Will p</w:t>
            </w:r>
            <w:r w:rsidRPr="00CE2B45">
              <w:rPr>
                <w:sz w:val="18"/>
                <w:szCs w:val="18"/>
              </w:rPr>
              <w:t>ause your current shared screen</w:t>
            </w:r>
            <w:r>
              <w:rPr>
                <w:sz w:val="18"/>
                <w:szCs w:val="18"/>
              </w:rPr>
              <w:t>.</w:t>
            </w:r>
          </w:p>
        </w:tc>
      </w:tr>
      <w:tr w:rsidR="006009B1" w:rsidRPr="00CD3FEF" w14:paraId="397D68AC" w14:textId="77777777" w:rsidTr="006009B1">
        <w:trPr>
          <w:trHeight w:val="1109"/>
        </w:trPr>
        <w:tc>
          <w:tcPr>
            <w:tcW w:w="1036" w:type="pct"/>
            <w:vAlign w:val="center"/>
          </w:tcPr>
          <w:p w14:paraId="24EF7BD7" w14:textId="77777777" w:rsidR="006009B1" w:rsidRPr="00CE2B45" w:rsidRDefault="006009B1" w:rsidP="006009B1">
            <w:pPr>
              <w:pStyle w:val="Normalnumbered"/>
              <w:numPr>
                <w:ilvl w:val="0"/>
                <w:numId w:val="0"/>
              </w:numPr>
              <w:spacing w:line="240" w:lineRule="auto"/>
              <w:jc w:val="both"/>
              <w:rPr>
                <w:sz w:val="18"/>
                <w:szCs w:val="18"/>
              </w:rPr>
            </w:pPr>
            <w:r w:rsidRPr="00CE2B45">
              <w:rPr>
                <w:noProof/>
                <w:sz w:val="18"/>
                <w:szCs w:val="18"/>
              </w:rPr>
              <w:drawing>
                <wp:inline distT="0" distB="0" distL="0" distR="0" wp14:anchorId="4A6A4A19" wp14:editId="6AA98D80">
                  <wp:extent cx="562053" cy="485843"/>
                  <wp:effectExtent l="0" t="0" r="0" b="9525"/>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2053" cy="485843"/>
                          </a:xfrm>
                          <a:prstGeom prst="rect">
                            <a:avLst/>
                          </a:prstGeom>
                        </pic:spPr>
                      </pic:pic>
                    </a:graphicData>
                  </a:graphic>
                </wp:inline>
              </w:drawing>
            </w:r>
          </w:p>
        </w:tc>
        <w:tc>
          <w:tcPr>
            <w:tcW w:w="3964" w:type="pct"/>
            <w:vAlign w:val="center"/>
          </w:tcPr>
          <w:p w14:paraId="126EA35A" w14:textId="77777777" w:rsidR="006009B1" w:rsidRDefault="006009B1" w:rsidP="006009B1">
            <w:pPr>
              <w:pStyle w:val="Normalnumbered"/>
              <w:numPr>
                <w:ilvl w:val="0"/>
                <w:numId w:val="0"/>
              </w:numPr>
              <w:spacing w:line="240" w:lineRule="auto"/>
              <w:jc w:val="both"/>
              <w:rPr>
                <w:b/>
                <w:bCs/>
                <w:sz w:val="18"/>
                <w:szCs w:val="18"/>
              </w:rPr>
            </w:pPr>
            <w:r>
              <w:rPr>
                <w:b/>
                <w:bCs/>
                <w:sz w:val="18"/>
                <w:szCs w:val="18"/>
              </w:rPr>
              <w:t xml:space="preserve">Annotate: </w:t>
            </w:r>
            <w:r w:rsidRPr="00CE2B45">
              <w:rPr>
                <w:sz w:val="18"/>
                <w:szCs w:val="18"/>
              </w:rPr>
              <w:t>Participants can annotate on a shared screen</w:t>
            </w:r>
            <w:r>
              <w:rPr>
                <w:sz w:val="18"/>
                <w:szCs w:val="18"/>
              </w:rPr>
              <w:t>.</w:t>
            </w:r>
          </w:p>
        </w:tc>
      </w:tr>
      <w:tr w:rsidR="006009B1" w:rsidRPr="00CD3FEF" w14:paraId="24491101" w14:textId="77777777" w:rsidTr="006009B1">
        <w:trPr>
          <w:trHeight w:val="1109"/>
        </w:trPr>
        <w:tc>
          <w:tcPr>
            <w:tcW w:w="1036" w:type="pct"/>
            <w:vAlign w:val="center"/>
          </w:tcPr>
          <w:p w14:paraId="1B255213" w14:textId="77777777" w:rsidR="006009B1" w:rsidRPr="00CE2B45" w:rsidRDefault="006009B1" w:rsidP="006009B1">
            <w:pPr>
              <w:pStyle w:val="Normalnumbered"/>
              <w:numPr>
                <w:ilvl w:val="0"/>
                <w:numId w:val="0"/>
              </w:numPr>
              <w:spacing w:line="240" w:lineRule="auto"/>
              <w:jc w:val="both"/>
              <w:rPr>
                <w:noProof/>
                <w:sz w:val="18"/>
                <w:szCs w:val="18"/>
              </w:rPr>
            </w:pPr>
            <w:r w:rsidRPr="00923103">
              <w:rPr>
                <w:noProof/>
                <w:sz w:val="18"/>
                <w:szCs w:val="18"/>
              </w:rPr>
              <w:drawing>
                <wp:inline distT="0" distB="0" distL="0" distR="0" wp14:anchorId="05A66156" wp14:editId="5AF0E10E">
                  <wp:extent cx="838317" cy="485843"/>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38317" cy="485843"/>
                          </a:xfrm>
                          <a:prstGeom prst="rect">
                            <a:avLst/>
                          </a:prstGeom>
                        </pic:spPr>
                      </pic:pic>
                    </a:graphicData>
                  </a:graphic>
                </wp:inline>
              </w:drawing>
            </w:r>
          </w:p>
        </w:tc>
        <w:tc>
          <w:tcPr>
            <w:tcW w:w="3964" w:type="pct"/>
            <w:vAlign w:val="center"/>
          </w:tcPr>
          <w:p w14:paraId="01CA503D" w14:textId="77777777" w:rsidR="006009B1" w:rsidRDefault="006009B1" w:rsidP="006009B1">
            <w:pPr>
              <w:pStyle w:val="Normalnumbered"/>
              <w:numPr>
                <w:ilvl w:val="0"/>
                <w:numId w:val="0"/>
              </w:numPr>
              <w:spacing w:line="240" w:lineRule="auto"/>
              <w:jc w:val="both"/>
              <w:rPr>
                <w:sz w:val="18"/>
                <w:szCs w:val="18"/>
              </w:rPr>
            </w:pPr>
            <w:r>
              <w:rPr>
                <w:b/>
                <w:bCs/>
                <w:sz w:val="18"/>
                <w:szCs w:val="18"/>
              </w:rPr>
              <w:t xml:space="preserve">Remote Control: </w:t>
            </w:r>
            <w:r w:rsidRPr="00923103">
              <w:rPr>
                <w:sz w:val="18"/>
                <w:szCs w:val="18"/>
              </w:rPr>
              <w:t>The remote-control feature allows</w:t>
            </w:r>
            <w:r>
              <w:rPr>
                <w:sz w:val="18"/>
                <w:szCs w:val="18"/>
              </w:rPr>
              <w:t xml:space="preserve"> you to give another participant mouse/keyboard </w:t>
            </w:r>
            <w:r w:rsidRPr="00923103">
              <w:rPr>
                <w:sz w:val="18"/>
                <w:szCs w:val="18"/>
              </w:rPr>
              <w:t>control</w:t>
            </w:r>
            <w:r>
              <w:rPr>
                <w:sz w:val="18"/>
                <w:szCs w:val="18"/>
              </w:rPr>
              <w:t xml:space="preserve"> to your device. Alternatively,</w:t>
            </w:r>
            <w:r w:rsidRPr="00923103">
              <w:rPr>
                <w:sz w:val="18"/>
                <w:szCs w:val="18"/>
              </w:rPr>
              <w:t xml:space="preserve"> </w:t>
            </w:r>
            <w:r>
              <w:rPr>
                <w:sz w:val="18"/>
                <w:szCs w:val="18"/>
              </w:rPr>
              <w:t xml:space="preserve">other participants may also request </w:t>
            </w:r>
            <w:r w:rsidRPr="00923103">
              <w:rPr>
                <w:sz w:val="18"/>
                <w:szCs w:val="18"/>
              </w:rPr>
              <w:t xml:space="preserve">to take control of </w:t>
            </w:r>
            <w:r>
              <w:rPr>
                <w:sz w:val="18"/>
                <w:szCs w:val="18"/>
              </w:rPr>
              <w:t xml:space="preserve">your </w:t>
            </w:r>
            <w:r w:rsidRPr="00923103">
              <w:rPr>
                <w:sz w:val="18"/>
                <w:szCs w:val="18"/>
              </w:rPr>
              <w:t>screen in a meeting.</w:t>
            </w:r>
          </w:p>
          <w:p w14:paraId="4974E384" w14:textId="77777777" w:rsidR="006009B1" w:rsidRPr="00B637F6" w:rsidRDefault="006009B1" w:rsidP="006009B1">
            <w:pPr>
              <w:pStyle w:val="Normalnumbered"/>
              <w:numPr>
                <w:ilvl w:val="0"/>
                <w:numId w:val="0"/>
              </w:numPr>
              <w:spacing w:line="240" w:lineRule="auto"/>
              <w:jc w:val="both"/>
              <w:rPr>
                <w:sz w:val="18"/>
                <w:szCs w:val="18"/>
              </w:rPr>
            </w:pPr>
            <w:r w:rsidRPr="00B637F6">
              <w:rPr>
                <w:sz w:val="18"/>
                <w:szCs w:val="18"/>
              </w:rPr>
              <w:t>Please note, this feature is limited to Zoom desktop clients for Windows, Mac, or Linux and/or iPads with Zoom mobile app</w:t>
            </w:r>
          </w:p>
        </w:tc>
      </w:tr>
      <w:tr w:rsidR="006009B1" w:rsidRPr="00CD3FEF" w14:paraId="01BAB6EA" w14:textId="77777777" w:rsidTr="006009B1">
        <w:trPr>
          <w:trHeight w:val="1109"/>
        </w:trPr>
        <w:tc>
          <w:tcPr>
            <w:tcW w:w="1036" w:type="pct"/>
            <w:vAlign w:val="center"/>
          </w:tcPr>
          <w:p w14:paraId="221E19DF" w14:textId="77777777" w:rsidR="006009B1" w:rsidRPr="008C65D7" w:rsidRDefault="006009B1" w:rsidP="006009B1">
            <w:pPr>
              <w:pStyle w:val="Normalnumbered"/>
              <w:numPr>
                <w:ilvl w:val="0"/>
                <w:numId w:val="0"/>
              </w:numPr>
              <w:spacing w:line="240" w:lineRule="auto"/>
              <w:jc w:val="both"/>
              <w:rPr>
                <w:noProof/>
                <w:sz w:val="18"/>
                <w:szCs w:val="18"/>
              </w:rPr>
            </w:pPr>
            <w:r w:rsidRPr="008C65D7">
              <w:rPr>
                <w:noProof/>
                <w:sz w:val="18"/>
                <w:szCs w:val="18"/>
              </w:rPr>
              <w:drawing>
                <wp:inline distT="0" distB="0" distL="0" distR="0" wp14:anchorId="65F6B47E" wp14:editId="447740E1">
                  <wp:extent cx="323895" cy="390580"/>
                  <wp:effectExtent l="0" t="0" r="0" b="9525"/>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3895" cy="390580"/>
                          </a:xfrm>
                          <a:prstGeom prst="rect">
                            <a:avLst/>
                          </a:prstGeom>
                        </pic:spPr>
                      </pic:pic>
                    </a:graphicData>
                  </a:graphic>
                </wp:inline>
              </w:drawing>
            </w:r>
          </w:p>
        </w:tc>
        <w:tc>
          <w:tcPr>
            <w:tcW w:w="3964" w:type="pct"/>
            <w:vAlign w:val="center"/>
          </w:tcPr>
          <w:p w14:paraId="77D356ED" w14:textId="77777777" w:rsidR="006009B1" w:rsidRDefault="006009B1" w:rsidP="006009B1">
            <w:pPr>
              <w:pStyle w:val="Normalnumbered"/>
              <w:numPr>
                <w:ilvl w:val="0"/>
                <w:numId w:val="0"/>
              </w:numPr>
              <w:spacing w:line="240" w:lineRule="auto"/>
              <w:jc w:val="both"/>
              <w:rPr>
                <w:b/>
                <w:bCs/>
                <w:sz w:val="18"/>
                <w:szCs w:val="18"/>
              </w:rPr>
            </w:pPr>
            <w:r>
              <w:rPr>
                <w:b/>
                <w:bCs/>
                <w:sz w:val="18"/>
                <w:szCs w:val="18"/>
              </w:rPr>
              <w:t xml:space="preserve">More: </w:t>
            </w:r>
            <w:r w:rsidRPr="008C65D7">
              <w:rPr>
                <w:sz w:val="18"/>
                <w:szCs w:val="18"/>
              </w:rPr>
              <w:t xml:space="preserve">This will give you access </w:t>
            </w:r>
            <w:r>
              <w:rPr>
                <w:sz w:val="18"/>
                <w:szCs w:val="18"/>
              </w:rPr>
              <w:t xml:space="preserve">to </w:t>
            </w:r>
            <w:proofErr w:type="gramStart"/>
            <w:r>
              <w:rPr>
                <w:sz w:val="18"/>
                <w:szCs w:val="18"/>
              </w:rPr>
              <w:t>a number of</w:t>
            </w:r>
            <w:proofErr w:type="gramEnd"/>
            <w:r>
              <w:rPr>
                <w:sz w:val="18"/>
                <w:szCs w:val="18"/>
              </w:rPr>
              <w:t xml:space="preserve"> options including chat, invite, record, hide video panels, leave meeting and so forth.</w:t>
            </w:r>
          </w:p>
        </w:tc>
      </w:tr>
    </w:tbl>
    <w:p w14:paraId="7307E960" w14:textId="77777777" w:rsidR="006009B1" w:rsidRDefault="006009B1" w:rsidP="006009B1">
      <w:pPr>
        <w:pStyle w:val="Normalnumbered"/>
        <w:spacing w:before="240" w:line="240" w:lineRule="auto"/>
        <w:jc w:val="both"/>
      </w:pPr>
      <w:r w:rsidRPr="00FF2B3D">
        <w:rPr>
          <w:noProof/>
        </w:rPr>
        <mc:AlternateContent>
          <mc:Choice Requires="wps">
            <w:drawing>
              <wp:anchor distT="0" distB="0" distL="114300" distR="114300" simplePos="0" relativeHeight="251727872" behindDoc="0" locked="0" layoutInCell="1" allowOverlap="1" wp14:anchorId="2E00E24A" wp14:editId="72F5EF98">
                <wp:simplePos x="0" y="0"/>
                <wp:positionH relativeFrom="margin">
                  <wp:posOffset>2927985</wp:posOffset>
                </wp:positionH>
                <wp:positionV relativeFrom="paragraph">
                  <wp:posOffset>285115</wp:posOffset>
                </wp:positionV>
                <wp:extent cx="793750" cy="738505"/>
                <wp:effectExtent l="19050" t="19050" r="25400" b="118745"/>
                <wp:wrapNone/>
                <wp:docPr id="163" name="Connector: Curved 163"/>
                <wp:cNvGraphicFramePr/>
                <a:graphic xmlns:a="http://schemas.openxmlformats.org/drawingml/2006/main">
                  <a:graphicData uri="http://schemas.microsoft.com/office/word/2010/wordprocessingShape">
                    <wps:wsp>
                      <wps:cNvCnPr/>
                      <wps:spPr>
                        <a:xfrm>
                          <a:off x="0" y="0"/>
                          <a:ext cx="793750" cy="738505"/>
                        </a:xfrm>
                        <a:prstGeom prst="curvedConnector3">
                          <a:avLst>
                            <a:gd name="adj1" fmla="val 3102"/>
                          </a:avLst>
                        </a:prstGeom>
                        <a:ln w="28575">
                          <a:solidFill>
                            <a:srgbClr val="C00000">
                              <a:alpha val="44000"/>
                            </a:srgbClr>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0F0AA6" id="Connector: Curved 163" o:spid="_x0000_s1026" type="#_x0000_t38" style="position:absolute;margin-left:230.55pt;margin-top:22.45pt;width:62.5pt;height:58.1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" adj="670" strokecolor="#c00000" strokeweight="2.25pt">
                <v:stroke endarrow="block" endarrowwidth="wide" endarrowlength="long" opacity="28784f"/>
                <w10:wrap anchorx="margin"/>
              </v:shape>
            </w:pict>
          </mc:Fallback>
        </mc:AlternateContent>
      </w:r>
      <w:r w:rsidRPr="00FF2B3D">
        <w:rPr>
          <w:noProof/>
        </w:rPr>
        <mc:AlternateContent>
          <mc:Choice Requires="wps">
            <w:drawing>
              <wp:anchor distT="0" distB="0" distL="114300" distR="114300" simplePos="0" relativeHeight="251734016" behindDoc="0" locked="0" layoutInCell="1" allowOverlap="1" wp14:anchorId="5FF59BB1" wp14:editId="6C62D0B5">
                <wp:simplePos x="0" y="0"/>
                <wp:positionH relativeFrom="column">
                  <wp:posOffset>3769839</wp:posOffset>
                </wp:positionH>
                <wp:positionV relativeFrom="paragraph">
                  <wp:posOffset>930910</wp:posOffset>
                </wp:positionV>
                <wp:extent cx="741730" cy="193040"/>
                <wp:effectExtent l="19050" t="19050" r="39370" b="35560"/>
                <wp:wrapNone/>
                <wp:docPr id="164" name="Rectangle 164"/>
                <wp:cNvGraphicFramePr/>
                <a:graphic xmlns:a="http://schemas.openxmlformats.org/drawingml/2006/main">
                  <a:graphicData uri="http://schemas.microsoft.com/office/word/2010/wordprocessingShape">
                    <wps:wsp>
                      <wps:cNvSpPr/>
                      <wps:spPr>
                        <a:xfrm>
                          <a:off x="0" y="0"/>
                          <a:ext cx="741730" cy="193040"/>
                        </a:xfrm>
                        <a:prstGeom prst="rect">
                          <a:avLst/>
                        </a:prstGeom>
                        <a:noFill/>
                        <a:ln w="57150">
                          <a:solidFill>
                            <a:srgbClr val="C0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BA826" id="Rectangle 164" o:spid="_x0000_s1026" style="position:absolute;margin-left:296.85pt;margin-top:73.3pt;width:58.4pt;height:15.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" filled="f" strokecolor="#c00000" strokeweight="4.5pt">
                <v:stroke opacity="32896f"/>
              </v:rect>
            </w:pict>
          </mc:Fallback>
        </mc:AlternateContent>
      </w:r>
      <w:r w:rsidRPr="00923103">
        <w:rPr>
          <w:noProof/>
        </w:rPr>
        <w:drawing>
          <wp:anchor distT="0" distB="0" distL="114300" distR="114300" simplePos="0" relativeHeight="251659264" behindDoc="0" locked="0" layoutInCell="1" allowOverlap="1" wp14:anchorId="25ED8FD0" wp14:editId="25B2F34F">
            <wp:simplePos x="0" y="0"/>
            <wp:positionH relativeFrom="column">
              <wp:posOffset>-7356</wp:posOffset>
            </wp:positionH>
            <wp:positionV relativeFrom="paragraph">
              <wp:posOffset>498008</wp:posOffset>
            </wp:positionV>
            <wp:extent cx="6410325" cy="670560"/>
            <wp:effectExtent l="0" t="0" r="9525"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10325" cy="670560"/>
                    </a:xfrm>
                    <a:prstGeom prst="rect">
                      <a:avLst/>
                    </a:prstGeom>
                  </pic:spPr>
                </pic:pic>
              </a:graphicData>
            </a:graphic>
            <wp14:sizeRelH relativeFrom="page">
              <wp14:pctWidth>0</wp14:pctWidth>
            </wp14:sizeRelH>
            <wp14:sizeRelV relativeFrom="page">
              <wp14:pctHeight>0</wp14:pctHeight>
            </wp14:sizeRelV>
          </wp:anchor>
        </w:drawing>
      </w:r>
      <w:r>
        <w:t xml:space="preserve">To stop sharing your screen, select </w:t>
      </w:r>
      <w:r w:rsidRPr="00FF2B3D">
        <w:rPr>
          <w:b/>
          <w:bCs/>
        </w:rPr>
        <w:t>Stop Share</w:t>
      </w:r>
      <w:r>
        <w:t xml:space="preserve"> at the bottom side of the </w:t>
      </w:r>
      <w:r w:rsidRPr="00EC1970">
        <w:t>meeting controls</w:t>
      </w:r>
      <w:r>
        <w:t>.</w:t>
      </w:r>
    </w:p>
    <w:p w14:paraId="1190F4D4" w14:textId="77777777" w:rsidR="006009B1" w:rsidRDefault="006009B1" w:rsidP="006009B1">
      <w:pPr>
        <w:pStyle w:val="Normalnumbered"/>
        <w:numPr>
          <w:ilvl w:val="0"/>
          <w:numId w:val="0"/>
        </w:numPr>
        <w:spacing w:before="240" w:line="240" w:lineRule="auto"/>
        <w:jc w:val="both"/>
      </w:pPr>
    </w:p>
    <w:p w14:paraId="010D1142" w14:textId="77777777" w:rsidR="006009B1" w:rsidRDefault="006009B1" w:rsidP="006009B1">
      <w:pPr>
        <w:pStyle w:val="Normalnumbered"/>
        <w:numPr>
          <w:ilvl w:val="0"/>
          <w:numId w:val="0"/>
        </w:numPr>
        <w:ind w:left="576" w:hanging="576"/>
        <w:jc w:val="both"/>
      </w:pPr>
    </w:p>
    <w:p w14:paraId="6D5BB2D7" w14:textId="77777777" w:rsidR="006009B1" w:rsidRDefault="006009B1" w:rsidP="006009B1">
      <w:pPr>
        <w:pStyle w:val="Normalnumbered"/>
        <w:numPr>
          <w:ilvl w:val="0"/>
          <w:numId w:val="0"/>
        </w:numPr>
        <w:ind w:left="576" w:hanging="576"/>
        <w:jc w:val="both"/>
      </w:pPr>
    </w:p>
    <w:p w14:paraId="71E8E634" w14:textId="77777777" w:rsidR="006009B1" w:rsidRPr="0097722F" w:rsidRDefault="006009B1" w:rsidP="006009B1">
      <w:pPr>
        <w:pStyle w:val="Normalnumbered"/>
        <w:numPr>
          <w:ilvl w:val="0"/>
          <w:numId w:val="0"/>
        </w:numPr>
        <w:jc w:val="both"/>
      </w:pPr>
    </w:p>
    <w:p w14:paraId="0ED44743" w14:textId="77777777" w:rsidR="006009B1" w:rsidRDefault="006009B1" w:rsidP="006009B1">
      <w:pPr>
        <w:pStyle w:val="Heading1"/>
        <w:jc w:val="both"/>
      </w:pPr>
      <w:bookmarkStart w:id="23" w:name="_Toc63153605"/>
      <w:r>
        <w:lastRenderedPageBreak/>
        <w:t>R</w:t>
      </w:r>
      <w:r w:rsidRPr="007C7E62">
        <w:t>ecording and Transcription</w:t>
      </w:r>
      <w:bookmarkEnd w:id="23"/>
    </w:p>
    <w:p w14:paraId="2EDDCFE3" w14:textId="77777777" w:rsidR="00675817" w:rsidRDefault="006009B1" w:rsidP="006009B1">
      <w:pPr>
        <w:pStyle w:val="Normalnumbered"/>
        <w:jc w:val="both"/>
      </w:pPr>
      <w:r>
        <w:t>As noted in paragraph [1.3], a Zoom hearing can be linked to the in-court technology and video-links, allowing all participants to be joined in the same virtual hearing. This is the case even where a judge is sitting remotely.</w:t>
      </w:r>
    </w:p>
    <w:p w14:paraId="6E94F470" w14:textId="77777777" w:rsidR="00675817" w:rsidRDefault="006009B1" w:rsidP="006009B1">
      <w:pPr>
        <w:pStyle w:val="Normalnumbered"/>
        <w:jc w:val="both"/>
      </w:pPr>
      <w:r>
        <w:t xml:space="preserve">Where the Zoom hearing is linked to the in-court technology, the recording and transcription of the hearing can continue in the ordinary course. That is, the Victorian Government Reporting Service (‘VGRS’) can access, </w:t>
      </w:r>
      <w:proofErr w:type="gramStart"/>
      <w:r>
        <w:t>record</w:t>
      </w:r>
      <w:proofErr w:type="gramEnd"/>
      <w:r>
        <w:t xml:space="preserve"> and transcribe the hearings.</w:t>
      </w:r>
    </w:p>
    <w:p w14:paraId="34E859AF" w14:textId="77777777" w:rsidR="00675817" w:rsidRDefault="006009B1" w:rsidP="006009B1">
      <w:pPr>
        <w:pStyle w:val="Normalnumbered"/>
        <w:jc w:val="both"/>
      </w:pPr>
      <w:r>
        <w:t xml:space="preserve">A connection to the in-court technology will be the preferred approach adopted by the </w:t>
      </w:r>
      <w:proofErr w:type="gramStart"/>
      <w:r>
        <w:t>Court, unless</w:t>
      </w:r>
      <w:proofErr w:type="gramEnd"/>
      <w:r>
        <w:t xml:space="preserve"> it is not practicable to do so.</w:t>
      </w:r>
    </w:p>
    <w:p w14:paraId="3E5DB209" w14:textId="77777777" w:rsidR="00675817" w:rsidRDefault="006009B1" w:rsidP="006009B1">
      <w:pPr>
        <w:pStyle w:val="Normalnumbered"/>
        <w:jc w:val="both"/>
      </w:pPr>
      <w:r>
        <w:t>In the event that a Zoom hearing cannot be linked to the in-court technology, then it is possible to record the participants who have joined the Zoom hearing, through the Zoom application. The host (the Court) has the capacity to record through Zoom. Other participants joining cannot record through Zoom.</w:t>
      </w:r>
    </w:p>
    <w:p w14:paraId="7D982366" w14:textId="77777777" w:rsidR="00675817" w:rsidRDefault="006009B1" w:rsidP="006009B1">
      <w:pPr>
        <w:pStyle w:val="Normalnumbered"/>
        <w:jc w:val="both"/>
      </w:pPr>
      <w:r>
        <w:t>If a hearing is recorded through Zoom, the recording will be provided to VGRS, for VGRS to continue to archive and transcribe in the ordinary manner.</w:t>
      </w:r>
    </w:p>
    <w:p w14:paraId="0AC0C7F7" w14:textId="2B83E294" w:rsidR="00D54EE5" w:rsidRPr="007C7E62" w:rsidRDefault="00D54EE5" w:rsidP="00D54EE5">
      <w:pPr>
        <w:pStyle w:val="Normalnumbered"/>
        <w:numPr>
          <w:ilvl w:val="0"/>
          <w:numId w:val="0"/>
        </w:numPr>
        <w:ind w:left="576"/>
        <w:jc w:val="both"/>
      </w:pPr>
    </w:p>
    <w:p w14:paraId="20C40CC6" w14:textId="77777777" w:rsidR="006009B1" w:rsidRDefault="006009B1" w:rsidP="006009B1">
      <w:pPr>
        <w:pStyle w:val="Heading1"/>
        <w:jc w:val="both"/>
      </w:pPr>
      <w:bookmarkStart w:id="24" w:name="_Toc63153606"/>
      <w:r w:rsidRPr="003C27F8">
        <w:t>Formalities and the Law</w:t>
      </w:r>
      <w:bookmarkEnd w:id="24"/>
    </w:p>
    <w:p w14:paraId="1C2ACAB1" w14:textId="77777777" w:rsidR="006009B1" w:rsidRDefault="006009B1" w:rsidP="006009B1">
      <w:pPr>
        <w:pStyle w:val="Normalnumbered"/>
        <w:jc w:val="both"/>
      </w:pPr>
      <w:r>
        <w:t>Judges may continue to preside over matters by sitting on the bench in the courtroom. However, there may be instances where a judge is presiding over a matter from a remote location (chambers or elsewhere).</w:t>
      </w:r>
      <w:r>
        <w:rPr>
          <w:rStyle w:val="FootnoteReference"/>
        </w:rPr>
        <w:footnoteReference w:id="20"/>
      </w:r>
    </w:p>
    <w:p w14:paraId="33554C1A" w14:textId="77777777" w:rsidR="00675817" w:rsidRDefault="006009B1" w:rsidP="006009B1">
      <w:pPr>
        <w:pStyle w:val="Normalnumbered"/>
        <w:jc w:val="both"/>
      </w:pPr>
      <w:r>
        <w:t>Unless otherwise directed by the presiding judge, the usual formalities of a court hearing will continue to be followed. This includes opening the court, announcing the matter and the wearing of robes by the judge and his or her staff.</w:t>
      </w:r>
    </w:p>
    <w:p w14:paraId="3A71DB3A" w14:textId="509305E0" w:rsidR="006009B1" w:rsidRDefault="006009B1" w:rsidP="006009B1">
      <w:pPr>
        <w:pStyle w:val="Normalnumbered"/>
        <w:jc w:val="both"/>
      </w:pPr>
      <w:r>
        <w:t>Participants appearing remotely via Zoom are taken to be appearing as though they were present at court. This means that laws that would apply in court, including laws relating to evidence, procedure, contempt of court and perjury will continue to apply.</w:t>
      </w:r>
      <w:r>
        <w:rPr>
          <w:rStyle w:val="FootnoteReference"/>
        </w:rPr>
        <w:footnoteReference w:id="21"/>
      </w:r>
    </w:p>
    <w:p w14:paraId="638E1FE0" w14:textId="77777777" w:rsidR="00675817" w:rsidRDefault="006009B1" w:rsidP="006009B1">
      <w:pPr>
        <w:pStyle w:val="Normalnumbered"/>
        <w:jc w:val="both"/>
      </w:pPr>
      <w:r>
        <w:t>Participants joining via Zoom must note that this means it continues to be an offence to record a court hearing without permission of the Court.</w:t>
      </w:r>
      <w:r>
        <w:rPr>
          <w:rStyle w:val="FootnoteReference"/>
        </w:rPr>
        <w:footnoteReference w:id="22"/>
      </w:r>
      <w:r w:rsidR="00675817">
        <w:t xml:space="preserve"> </w:t>
      </w:r>
      <w:r>
        <w:t>As noted in paragraph [11.4], participants do not have the ability to record a hearing through Zoom, but participants must not use other means to record the Zoom hearing or take photos or screenshots of the Zoom hearing.</w:t>
      </w:r>
    </w:p>
    <w:p w14:paraId="79C9C5E0" w14:textId="6A55403C" w:rsidR="00D54EE5" w:rsidRPr="00D54EE5" w:rsidRDefault="00D54EE5" w:rsidP="00D54EE5">
      <w:pPr>
        <w:spacing w:after="0" w:line="240" w:lineRule="auto"/>
        <w:rPr>
          <w:szCs w:val="22"/>
        </w:rPr>
      </w:pPr>
      <w:r>
        <w:br w:type="page"/>
      </w:r>
    </w:p>
    <w:p w14:paraId="4CB92533" w14:textId="77777777" w:rsidR="006009B1" w:rsidRDefault="006009B1" w:rsidP="006009B1">
      <w:pPr>
        <w:pStyle w:val="Heading1"/>
        <w:jc w:val="both"/>
      </w:pPr>
      <w:bookmarkStart w:id="25" w:name="_Toc63153607"/>
      <w:r w:rsidRPr="003C27F8">
        <w:lastRenderedPageBreak/>
        <w:t>Questions or Issues</w:t>
      </w:r>
      <w:bookmarkEnd w:id="25"/>
    </w:p>
    <w:p w14:paraId="1BB6F2D4" w14:textId="77777777" w:rsidR="00675817" w:rsidRDefault="006009B1" w:rsidP="006009B1">
      <w:pPr>
        <w:pStyle w:val="Normalnumbered"/>
        <w:jc w:val="both"/>
      </w:pPr>
      <w:r>
        <w:t xml:space="preserve">For general and urgent support enquiries relating to Zoom, please contact the County Court eHearings Support Team on 8636 6472 or </w:t>
      </w:r>
      <w:hyperlink r:id="rId54" w:history="1">
        <w:r w:rsidRPr="004C3F4C">
          <w:rPr>
            <w:rStyle w:val="Hyperlink"/>
          </w:rPr>
          <w:t>CCV-eHearings.Support@courts.vic.gov.au</w:t>
        </w:r>
      </w:hyperlink>
    </w:p>
    <w:p w14:paraId="79D4BA5C" w14:textId="77777777" w:rsidR="00675817" w:rsidRDefault="006009B1" w:rsidP="006009B1">
      <w:pPr>
        <w:pStyle w:val="Normalnumbered"/>
        <w:jc w:val="both"/>
      </w:pPr>
      <w:r>
        <w:t>Alternatively, please advise the associate to the presiding judge of any questions or issues, via email, as soon as practicable. The associate will assist you through Zoom, or through an alternative method where required.</w:t>
      </w:r>
    </w:p>
    <w:p w14:paraId="66815827" w14:textId="77777777" w:rsidR="00675817" w:rsidRDefault="006009B1" w:rsidP="006009B1">
      <w:pPr>
        <w:pStyle w:val="Normalnumbered"/>
        <w:jc w:val="both"/>
      </w:pPr>
      <w:r>
        <w:t xml:space="preserve">If you are experiencing complex technical issues, you should contact Zoom support. Zoom support can be accessed by clicking </w:t>
      </w:r>
      <w:hyperlink r:id="rId55" w:history="1">
        <w:r w:rsidRPr="00EC0AC0">
          <w:rPr>
            <w:rStyle w:val="Hyperlink"/>
          </w:rPr>
          <w:t>here</w:t>
        </w:r>
      </w:hyperlink>
      <w:r>
        <w:rPr>
          <w:rStyle w:val="FootnoteReference"/>
        </w:rPr>
        <w:footnoteReference w:id="23"/>
      </w:r>
      <w:r>
        <w:t xml:space="preserve"> or via telephone on 1800 129 278.</w:t>
      </w:r>
      <w:r w:rsidR="00675817">
        <w:t xml:space="preserve"> </w:t>
      </w:r>
    </w:p>
    <w:p w14:paraId="2B7EE797" w14:textId="70FE4A9D" w:rsidR="006009B1" w:rsidRDefault="006009B1" w:rsidP="006009B1">
      <w:pPr>
        <w:pStyle w:val="Normalnumbered"/>
        <w:jc w:val="both"/>
      </w:pPr>
      <w:r>
        <w:t xml:space="preserve">Zoom also offer several helpful video tutorials </w:t>
      </w:r>
      <w:hyperlink r:id="rId56" w:history="1">
        <w:r w:rsidRPr="00EC0AC0">
          <w:rPr>
            <w:rStyle w:val="Hyperlink"/>
          </w:rPr>
          <w:t>here</w:t>
        </w:r>
      </w:hyperlink>
      <w:r>
        <w:rPr>
          <w:rStyle w:val="FootnoteReference"/>
        </w:rPr>
        <w:footnoteReference w:id="24"/>
      </w:r>
      <w:r>
        <w:t xml:space="preserve"> about how to use Zoom Meetings. </w:t>
      </w:r>
    </w:p>
    <w:tbl>
      <w:tblPr>
        <w:tblStyle w:val="TableGrid"/>
        <w:tblpPr w:leftFromText="180" w:rightFromText="180" w:vertAnchor="page" w:horzAnchor="margin" w:tblpY="1336"/>
        <w:tblW w:w="4929" w:type="pct"/>
        <w:tblLook w:val="04A0" w:firstRow="1" w:lastRow="0" w:firstColumn="1" w:lastColumn="0" w:noHBand="0" w:noVBand="1"/>
      </w:tblPr>
      <w:tblGrid>
        <w:gridCol w:w="3808"/>
        <w:gridCol w:w="3547"/>
        <w:gridCol w:w="2587"/>
      </w:tblGrid>
      <w:tr w:rsidR="006009B1" w:rsidRPr="00E62CD5" w14:paraId="50B9AE16" w14:textId="77777777" w:rsidTr="00D54EE5">
        <w:trPr>
          <w:trHeight w:val="609"/>
        </w:trPr>
        <w:tc>
          <w:tcPr>
            <w:tcW w:w="1915" w:type="pct"/>
            <w:shd w:val="clear" w:color="auto" w:fill="F2F2F2" w:themeFill="background1" w:themeFillShade="F2"/>
            <w:vAlign w:val="center"/>
          </w:tcPr>
          <w:p w14:paraId="3E875044" w14:textId="77777777" w:rsidR="006009B1" w:rsidRPr="00E62CD5" w:rsidRDefault="006009B1" w:rsidP="006009B1">
            <w:pPr>
              <w:spacing w:line="252" w:lineRule="auto"/>
              <w:jc w:val="both"/>
              <w:rPr>
                <w:rFonts w:asciiTheme="minorHAnsi" w:hAnsiTheme="minorHAnsi" w:cstheme="minorHAnsi"/>
                <w:b/>
                <w:bCs/>
                <w:sz w:val="28"/>
                <w:szCs w:val="28"/>
              </w:rPr>
            </w:pPr>
            <w:r w:rsidRPr="00E62CD5">
              <w:rPr>
                <w:rFonts w:asciiTheme="minorHAnsi" w:hAnsiTheme="minorHAnsi" w:cstheme="minorHAnsi"/>
                <w:b/>
                <w:bCs/>
                <w:sz w:val="28"/>
                <w:szCs w:val="28"/>
              </w:rPr>
              <w:lastRenderedPageBreak/>
              <w:t>Hearing Type</w:t>
            </w:r>
          </w:p>
        </w:tc>
        <w:tc>
          <w:tcPr>
            <w:tcW w:w="1784" w:type="pct"/>
            <w:vAlign w:val="center"/>
            <w:hideMark/>
          </w:tcPr>
          <w:p w14:paraId="681F1452" w14:textId="77777777" w:rsidR="006009B1" w:rsidRPr="00E62CD5" w:rsidRDefault="006009B1" w:rsidP="006009B1">
            <w:pPr>
              <w:spacing w:line="252" w:lineRule="auto"/>
              <w:jc w:val="both"/>
              <w:rPr>
                <w:rFonts w:asciiTheme="minorHAnsi" w:hAnsiTheme="minorHAnsi" w:cstheme="minorHAnsi"/>
                <w:sz w:val="20"/>
                <w:szCs w:val="20"/>
              </w:rPr>
            </w:pPr>
            <w:r w:rsidRPr="00E62CD5">
              <w:rPr>
                <w:rFonts w:asciiTheme="minorHAnsi" w:hAnsiTheme="minorHAnsi" w:cstheme="minorHAnsi"/>
                <w:noProof/>
                <w:sz w:val="20"/>
                <w:szCs w:val="20"/>
              </w:rPr>
              <w:drawing>
                <wp:inline distT="0" distB="0" distL="0" distR="0" wp14:anchorId="5D2CE1E2" wp14:editId="1DE2802F">
                  <wp:extent cx="1901825" cy="475615"/>
                  <wp:effectExtent l="0" t="0" r="317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1901825" cy="475615"/>
                          </a:xfrm>
                          <a:prstGeom prst="rect">
                            <a:avLst/>
                          </a:prstGeom>
                          <a:noFill/>
                          <a:ln>
                            <a:noFill/>
                          </a:ln>
                        </pic:spPr>
                      </pic:pic>
                    </a:graphicData>
                  </a:graphic>
                </wp:inline>
              </w:drawing>
            </w:r>
          </w:p>
        </w:tc>
        <w:tc>
          <w:tcPr>
            <w:tcW w:w="1301" w:type="pct"/>
            <w:vAlign w:val="center"/>
            <w:hideMark/>
          </w:tcPr>
          <w:p w14:paraId="0B5B82E8" w14:textId="77777777" w:rsidR="006009B1" w:rsidRPr="00E62CD5" w:rsidRDefault="006009B1" w:rsidP="006009B1">
            <w:pPr>
              <w:spacing w:line="252" w:lineRule="auto"/>
              <w:jc w:val="both"/>
              <w:rPr>
                <w:rFonts w:asciiTheme="minorHAnsi" w:hAnsiTheme="minorHAnsi" w:cstheme="minorHAnsi"/>
                <w:sz w:val="20"/>
                <w:szCs w:val="20"/>
              </w:rPr>
            </w:pPr>
            <w:r w:rsidRPr="00E62CD5">
              <w:rPr>
                <w:noProof/>
                <w:sz w:val="20"/>
                <w:szCs w:val="20"/>
              </w:rPr>
              <w:drawing>
                <wp:anchor distT="0" distB="0" distL="114300" distR="114300" simplePos="0" relativeHeight="251732992" behindDoc="0" locked="0" layoutInCell="1" allowOverlap="1" wp14:anchorId="155C3FD4" wp14:editId="0F0956B3">
                  <wp:simplePos x="0" y="0"/>
                  <wp:positionH relativeFrom="margin">
                    <wp:align>center</wp:align>
                  </wp:positionH>
                  <wp:positionV relativeFrom="paragraph">
                    <wp:posOffset>13335</wp:posOffset>
                  </wp:positionV>
                  <wp:extent cx="1345565" cy="755650"/>
                  <wp:effectExtent l="0" t="0" r="698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9" cstate="print">
                            <a:extLst>
                              <a:ext uri="{28A0092B-C50C-407E-A947-70E740481C1C}">
                                <a14:useLocalDpi xmlns:a14="http://schemas.microsoft.com/office/drawing/2010/main" val="0"/>
                              </a:ext>
                              <a:ext uri="{837473B0-CC2E-450A-ABE3-18F120FF3D39}">
                                <a1611:picAttrSrcUrl xmlns:a1611="http://schemas.microsoft.com/office/drawing/2016/11/main" r:id="rId60"/>
                              </a:ext>
                            </a:extLst>
                          </a:blip>
                          <a:stretch>
                            <a:fillRect/>
                          </a:stretch>
                        </pic:blipFill>
                        <pic:spPr>
                          <a:xfrm>
                            <a:off x="0" y="0"/>
                            <a:ext cx="1345565" cy="755650"/>
                          </a:xfrm>
                          <a:prstGeom prst="rect">
                            <a:avLst/>
                          </a:prstGeom>
                        </pic:spPr>
                      </pic:pic>
                    </a:graphicData>
                  </a:graphic>
                  <wp14:sizeRelH relativeFrom="margin">
                    <wp14:pctWidth>0</wp14:pctWidth>
                  </wp14:sizeRelH>
                  <wp14:sizeRelV relativeFrom="margin">
                    <wp14:pctHeight>0</wp14:pctHeight>
                  </wp14:sizeRelV>
                </wp:anchor>
              </w:drawing>
            </w:r>
          </w:p>
        </w:tc>
      </w:tr>
      <w:tr w:rsidR="006009B1" w:rsidRPr="00E62CD5" w14:paraId="42EA4300" w14:textId="77777777" w:rsidTr="00D54EE5">
        <w:trPr>
          <w:trHeight w:val="609"/>
        </w:trPr>
        <w:tc>
          <w:tcPr>
            <w:tcW w:w="1915" w:type="pct"/>
            <w:shd w:val="clear" w:color="auto" w:fill="F2F2F2" w:themeFill="background1" w:themeFillShade="F2"/>
            <w:vAlign w:val="center"/>
          </w:tcPr>
          <w:p w14:paraId="7E58577B" w14:textId="77777777" w:rsidR="006009B1" w:rsidRPr="00E62CD5" w:rsidRDefault="006009B1" w:rsidP="006009B1">
            <w:pPr>
              <w:spacing w:line="252" w:lineRule="auto"/>
              <w:jc w:val="both"/>
              <w:rPr>
                <w:rFonts w:asciiTheme="minorHAnsi" w:hAnsiTheme="minorHAnsi" w:cstheme="minorHAnsi"/>
                <w:b/>
                <w:bCs/>
                <w:sz w:val="20"/>
                <w:szCs w:val="20"/>
              </w:rPr>
            </w:pPr>
            <w:r w:rsidRPr="00E62CD5">
              <w:rPr>
                <w:sz w:val="20"/>
                <w:szCs w:val="20"/>
              </w:rPr>
              <w:t>Plea</w:t>
            </w:r>
          </w:p>
        </w:tc>
        <w:tc>
          <w:tcPr>
            <w:tcW w:w="1784" w:type="pct"/>
            <w:vAlign w:val="center"/>
          </w:tcPr>
          <w:p w14:paraId="1E21138E" w14:textId="77777777" w:rsidR="006009B1" w:rsidRPr="00E62CD5" w:rsidRDefault="006009B1" w:rsidP="00D54EE5">
            <w:pPr>
              <w:spacing w:line="252" w:lineRule="auto"/>
              <w:jc w:val="center"/>
              <w:rPr>
                <w:rFonts w:asciiTheme="minorHAnsi" w:hAnsiTheme="minorHAnsi" w:cstheme="minorHAnsi"/>
                <w:noProof/>
                <w:sz w:val="20"/>
                <w:szCs w:val="20"/>
              </w:rPr>
            </w:pPr>
            <w:r w:rsidRPr="00E62CD5">
              <w:rPr>
                <w:noProof/>
                <w:sz w:val="20"/>
                <w:szCs w:val="20"/>
              </w:rPr>
              <w:drawing>
                <wp:inline distT="0" distB="0" distL="0" distR="0" wp14:anchorId="744FCAB8" wp14:editId="3420EFCD">
                  <wp:extent cx="204825" cy="200993"/>
                  <wp:effectExtent l="0" t="0" r="508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mark-1292787_1280.png"/>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220250" cy="216129"/>
                          </a:xfrm>
                          <a:prstGeom prst="rect">
                            <a:avLst/>
                          </a:prstGeom>
                        </pic:spPr>
                      </pic:pic>
                    </a:graphicData>
                  </a:graphic>
                </wp:inline>
              </w:drawing>
            </w:r>
          </w:p>
        </w:tc>
        <w:tc>
          <w:tcPr>
            <w:tcW w:w="1301" w:type="pct"/>
            <w:vAlign w:val="center"/>
          </w:tcPr>
          <w:p w14:paraId="75F7EA73" w14:textId="77777777" w:rsidR="006009B1" w:rsidRPr="00E62CD5" w:rsidRDefault="006009B1" w:rsidP="00D54EE5">
            <w:pPr>
              <w:spacing w:line="252" w:lineRule="auto"/>
              <w:jc w:val="center"/>
              <w:rPr>
                <w:noProof/>
                <w:sz w:val="20"/>
                <w:szCs w:val="20"/>
              </w:rPr>
            </w:pPr>
            <w:r w:rsidRPr="00E62CD5">
              <w:rPr>
                <w:noProof/>
                <w:sz w:val="20"/>
                <w:szCs w:val="20"/>
              </w:rPr>
              <w:drawing>
                <wp:inline distT="0" distB="0" distL="0" distR="0" wp14:anchorId="6E9C6828" wp14:editId="0154BAD3">
                  <wp:extent cx="175565" cy="1755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ete-156119_960_720.png"/>
                          <pic:cNvPicPr/>
                        </pic:nvPicPr>
                        <pic:blipFill>
                          <a:blip r:embed="rId63"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187855" cy="187855"/>
                          </a:xfrm>
                          <a:prstGeom prst="rect">
                            <a:avLst/>
                          </a:prstGeom>
                        </pic:spPr>
                      </pic:pic>
                    </a:graphicData>
                  </a:graphic>
                </wp:inline>
              </w:drawing>
            </w:r>
          </w:p>
        </w:tc>
      </w:tr>
      <w:tr w:rsidR="006009B1" w:rsidRPr="00E62CD5" w14:paraId="0811E3BF" w14:textId="77777777" w:rsidTr="00D54EE5">
        <w:trPr>
          <w:trHeight w:val="609"/>
        </w:trPr>
        <w:tc>
          <w:tcPr>
            <w:tcW w:w="1915" w:type="pct"/>
            <w:shd w:val="clear" w:color="auto" w:fill="F2F2F2" w:themeFill="background1" w:themeFillShade="F2"/>
            <w:vAlign w:val="center"/>
          </w:tcPr>
          <w:p w14:paraId="30192F57" w14:textId="77777777" w:rsidR="006009B1" w:rsidRPr="00E62CD5" w:rsidRDefault="006009B1" w:rsidP="006009B1">
            <w:pPr>
              <w:spacing w:line="252" w:lineRule="auto"/>
              <w:jc w:val="both"/>
              <w:rPr>
                <w:sz w:val="20"/>
                <w:szCs w:val="20"/>
              </w:rPr>
            </w:pPr>
            <w:r>
              <w:rPr>
                <w:sz w:val="20"/>
                <w:szCs w:val="20"/>
              </w:rPr>
              <w:t xml:space="preserve">County </w:t>
            </w:r>
            <w:r w:rsidRPr="00E62CD5">
              <w:rPr>
                <w:sz w:val="20"/>
                <w:szCs w:val="20"/>
              </w:rPr>
              <w:t>Koori Court</w:t>
            </w:r>
            <w:r>
              <w:rPr>
                <w:sz w:val="20"/>
                <w:szCs w:val="20"/>
              </w:rPr>
              <w:t xml:space="preserve"> plea hearing </w:t>
            </w:r>
          </w:p>
        </w:tc>
        <w:tc>
          <w:tcPr>
            <w:tcW w:w="1784" w:type="pct"/>
            <w:vAlign w:val="center"/>
          </w:tcPr>
          <w:p w14:paraId="5139FC5D" w14:textId="77777777" w:rsidR="006009B1" w:rsidRPr="00E62CD5" w:rsidRDefault="006009B1" w:rsidP="00D54EE5">
            <w:pPr>
              <w:spacing w:line="252" w:lineRule="auto"/>
              <w:jc w:val="center"/>
              <w:rPr>
                <w:noProof/>
                <w:sz w:val="20"/>
                <w:szCs w:val="20"/>
              </w:rPr>
            </w:pPr>
            <w:r w:rsidRPr="00E62CD5">
              <w:rPr>
                <w:noProof/>
                <w:sz w:val="20"/>
                <w:szCs w:val="20"/>
              </w:rPr>
              <w:drawing>
                <wp:inline distT="0" distB="0" distL="0" distR="0" wp14:anchorId="2A8FE088" wp14:editId="6CA59DDE">
                  <wp:extent cx="204825" cy="200993"/>
                  <wp:effectExtent l="0" t="0" r="508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mark-1292787_1280.png"/>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220250" cy="216129"/>
                          </a:xfrm>
                          <a:prstGeom prst="rect">
                            <a:avLst/>
                          </a:prstGeom>
                        </pic:spPr>
                      </pic:pic>
                    </a:graphicData>
                  </a:graphic>
                </wp:inline>
              </w:drawing>
            </w:r>
          </w:p>
        </w:tc>
        <w:tc>
          <w:tcPr>
            <w:tcW w:w="1301" w:type="pct"/>
            <w:vAlign w:val="center"/>
          </w:tcPr>
          <w:p w14:paraId="38935ADF" w14:textId="77777777" w:rsidR="006009B1" w:rsidRPr="00E62CD5" w:rsidRDefault="006009B1" w:rsidP="00D54EE5">
            <w:pPr>
              <w:spacing w:line="252" w:lineRule="auto"/>
              <w:jc w:val="center"/>
              <w:rPr>
                <w:noProof/>
                <w:sz w:val="20"/>
                <w:szCs w:val="20"/>
              </w:rPr>
            </w:pPr>
            <w:r w:rsidRPr="00E62CD5">
              <w:rPr>
                <w:noProof/>
                <w:sz w:val="20"/>
                <w:szCs w:val="20"/>
              </w:rPr>
              <w:drawing>
                <wp:inline distT="0" distB="0" distL="0" distR="0" wp14:anchorId="28A63889" wp14:editId="0BD3AAC7">
                  <wp:extent cx="175565" cy="1755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ete-156119_960_720.png"/>
                          <pic:cNvPicPr/>
                        </pic:nvPicPr>
                        <pic:blipFill>
                          <a:blip r:embed="rId63"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187855" cy="187855"/>
                          </a:xfrm>
                          <a:prstGeom prst="rect">
                            <a:avLst/>
                          </a:prstGeom>
                        </pic:spPr>
                      </pic:pic>
                    </a:graphicData>
                  </a:graphic>
                </wp:inline>
              </w:drawing>
            </w:r>
          </w:p>
        </w:tc>
      </w:tr>
      <w:tr w:rsidR="006009B1" w:rsidRPr="00E62CD5" w14:paraId="0F5A0595" w14:textId="77777777" w:rsidTr="00D54EE5">
        <w:trPr>
          <w:trHeight w:val="609"/>
        </w:trPr>
        <w:tc>
          <w:tcPr>
            <w:tcW w:w="1915" w:type="pct"/>
            <w:shd w:val="clear" w:color="auto" w:fill="F2F2F2" w:themeFill="background1" w:themeFillShade="F2"/>
            <w:vAlign w:val="center"/>
          </w:tcPr>
          <w:p w14:paraId="315ADBD9" w14:textId="77777777" w:rsidR="006009B1" w:rsidRPr="00E62CD5" w:rsidRDefault="006009B1" w:rsidP="006009B1">
            <w:pPr>
              <w:spacing w:line="252" w:lineRule="auto"/>
              <w:jc w:val="both"/>
              <w:rPr>
                <w:sz w:val="20"/>
                <w:szCs w:val="20"/>
              </w:rPr>
            </w:pPr>
            <w:r>
              <w:rPr>
                <w:sz w:val="20"/>
                <w:szCs w:val="20"/>
              </w:rPr>
              <w:t>Sentence</w:t>
            </w:r>
          </w:p>
        </w:tc>
        <w:tc>
          <w:tcPr>
            <w:tcW w:w="1784" w:type="pct"/>
            <w:vAlign w:val="center"/>
          </w:tcPr>
          <w:p w14:paraId="05B0D5EC" w14:textId="77777777" w:rsidR="006009B1" w:rsidRPr="00E62CD5" w:rsidRDefault="006009B1" w:rsidP="00D54EE5">
            <w:pPr>
              <w:spacing w:line="252" w:lineRule="auto"/>
              <w:jc w:val="center"/>
              <w:rPr>
                <w:noProof/>
                <w:sz w:val="20"/>
                <w:szCs w:val="20"/>
              </w:rPr>
            </w:pPr>
            <w:r w:rsidRPr="00E62CD5">
              <w:rPr>
                <w:noProof/>
                <w:sz w:val="20"/>
                <w:szCs w:val="20"/>
              </w:rPr>
              <w:drawing>
                <wp:inline distT="0" distB="0" distL="0" distR="0" wp14:anchorId="524B40F3" wp14:editId="2C078E02">
                  <wp:extent cx="204825" cy="200993"/>
                  <wp:effectExtent l="0" t="0" r="508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mark-1292787_1280.png"/>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220250" cy="216129"/>
                          </a:xfrm>
                          <a:prstGeom prst="rect">
                            <a:avLst/>
                          </a:prstGeom>
                        </pic:spPr>
                      </pic:pic>
                    </a:graphicData>
                  </a:graphic>
                </wp:inline>
              </w:drawing>
            </w:r>
          </w:p>
        </w:tc>
        <w:tc>
          <w:tcPr>
            <w:tcW w:w="1301" w:type="pct"/>
            <w:vAlign w:val="center"/>
          </w:tcPr>
          <w:p w14:paraId="6C0B7A26" w14:textId="77777777" w:rsidR="006009B1" w:rsidRPr="00E62CD5" w:rsidRDefault="006009B1" w:rsidP="00D54EE5">
            <w:pPr>
              <w:spacing w:line="252" w:lineRule="auto"/>
              <w:jc w:val="center"/>
              <w:rPr>
                <w:noProof/>
                <w:sz w:val="20"/>
                <w:szCs w:val="20"/>
              </w:rPr>
            </w:pPr>
            <w:r w:rsidRPr="00E62CD5">
              <w:rPr>
                <w:noProof/>
                <w:sz w:val="20"/>
                <w:szCs w:val="20"/>
              </w:rPr>
              <w:drawing>
                <wp:inline distT="0" distB="0" distL="0" distR="0" wp14:anchorId="38DFB380" wp14:editId="78F607FE">
                  <wp:extent cx="175565" cy="1755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ete-156119_960_720.png"/>
                          <pic:cNvPicPr/>
                        </pic:nvPicPr>
                        <pic:blipFill>
                          <a:blip r:embed="rId63"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187855" cy="187855"/>
                          </a:xfrm>
                          <a:prstGeom prst="rect">
                            <a:avLst/>
                          </a:prstGeom>
                        </pic:spPr>
                      </pic:pic>
                    </a:graphicData>
                  </a:graphic>
                </wp:inline>
              </w:drawing>
            </w:r>
          </w:p>
        </w:tc>
      </w:tr>
      <w:tr w:rsidR="006009B1" w:rsidRPr="00E62CD5" w14:paraId="1CE00D28" w14:textId="77777777" w:rsidTr="00D54EE5">
        <w:trPr>
          <w:trHeight w:val="609"/>
        </w:trPr>
        <w:tc>
          <w:tcPr>
            <w:tcW w:w="1915" w:type="pct"/>
            <w:shd w:val="clear" w:color="auto" w:fill="F2F2F2" w:themeFill="background1" w:themeFillShade="F2"/>
            <w:vAlign w:val="center"/>
          </w:tcPr>
          <w:p w14:paraId="0B94EFB0" w14:textId="77777777" w:rsidR="006009B1" w:rsidRPr="00E62CD5" w:rsidRDefault="006009B1" w:rsidP="006009B1">
            <w:pPr>
              <w:spacing w:line="252" w:lineRule="auto"/>
              <w:jc w:val="both"/>
              <w:rPr>
                <w:sz w:val="20"/>
                <w:szCs w:val="20"/>
              </w:rPr>
            </w:pPr>
            <w:r w:rsidRPr="00E62CD5">
              <w:rPr>
                <w:sz w:val="20"/>
                <w:szCs w:val="20"/>
              </w:rPr>
              <w:t xml:space="preserve">Application for bail (including application for variation </w:t>
            </w:r>
            <w:r>
              <w:rPr>
                <w:sz w:val="20"/>
                <w:szCs w:val="20"/>
              </w:rPr>
              <w:t>or</w:t>
            </w:r>
            <w:r w:rsidRPr="00E62CD5">
              <w:rPr>
                <w:sz w:val="20"/>
                <w:szCs w:val="20"/>
              </w:rPr>
              <w:t xml:space="preserve"> revocation)</w:t>
            </w:r>
          </w:p>
        </w:tc>
        <w:tc>
          <w:tcPr>
            <w:tcW w:w="1784" w:type="pct"/>
            <w:vAlign w:val="center"/>
          </w:tcPr>
          <w:p w14:paraId="6BBBDC25" w14:textId="77777777" w:rsidR="006009B1" w:rsidRPr="00E62CD5" w:rsidRDefault="006009B1" w:rsidP="00D54EE5">
            <w:pPr>
              <w:spacing w:line="252" w:lineRule="auto"/>
              <w:jc w:val="center"/>
              <w:rPr>
                <w:noProof/>
                <w:sz w:val="20"/>
                <w:szCs w:val="20"/>
              </w:rPr>
            </w:pPr>
            <w:r w:rsidRPr="00E62CD5">
              <w:rPr>
                <w:noProof/>
                <w:sz w:val="20"/>
                <w:szCs w:val="20"/>
              </w:rPr>
              <w:drawing>
                <wp:inline distT="0" distB="0" distL="0" distR="0" wp14:anchorId="119D9AF4" wp14:editId="664E49E5">
                  <wp:extent cx="204825" cy="200993"/>
                  <wp:effectExtent l="0" t="0" r="5080" b="889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mark-1292787_1280.png"/>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220250" cy="216129"/>
                          </a:xfrm>
                          <a:prstGeom prst="rect">
                            <a:avLst/>
                          </a:prstGeom>
                        </pic:spPr>
                      </pic:pic>
                    </a:graphicData>
                  </a:graphic>
                </wp:inline>
              </w:drawing>
            </w:r>
          </w:p>
        </w:tc>
        <w:tc>
          <w:tcPr>
            <w:tcW w:w="1301" w:type="pct"/>
            <w:vAlign w:val="center"/>
          </w:tcPr>
          <w:p w14:paraId="20F973E6" w14:textId="77777777" w:rsidR="006009B1" w:rsidRPr="00E62CD5" w:rsidRDefault="006009B1" w:rsidP="00D54EE5">
            <w:pPr>
              <w:spacing w:line="252" w:lineRule="auto"/>
              <w:jc w:val="center"/>
              <w:rPr>
                <w:noProof/>
                <w:sz w:val="20"/>
                <w:szCs w:val="20"/>
              </w:rPr>
            </w:pPr>
            <w:r w:rsidRPr="00E62CD5">
              <w:rPr>
                <w:noProof/>
                <w:sz w:val="20"/>
                <w:szCs w:val="20"/>
              </w:rPr>
              <w:drawing>
                <wp:inline distT="0" distB="0" distL="0" distR="0" wp14:anchorId="6475CC6D" wp14:editId="16306391">
                  <wp:extent cx="175565" cy="17556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ete-156119_960_720.png"/>
                          <pic:cNvPicPr/>
                        </pic:nvPicPr>
                        <pic:blipFill>
                          <a:blip r:embed="rId63"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187855" cy="187855"/>
                          </a:xfrm>
                          <a:prstGeom prst="rect">
                            <a:avLst/>
                          </a:prstGeom>
                        </pic:spPr>
                      </pic:pic>
                    </a:graphicData>
                  </a:graphic>
                </wp:inline>
              </w:drawing>
            </w:r>
          </w:p>
        </w:tc>
      </w:tr>
      <w:tr w:rsidR="006009B1" w:rsidRPr="00E62CD5" w14:paraId="31FAAACF" w14:textId="77777777" w:rsidTr="00D54EE5">
        <w:trPr>
          <w:trHeight w:val="609"/>
        </w:trPr>
        <w:tc>
          <w:tcPr>
            <w:tcW w:w="1915" w:type="pct"/>
            <w:shd w:val="clear" w:color="auto" w:fill="F2F2F2" w:themeFill="background1" w:themeFillShade="F2"/>
            <w:vAlign w:val="center"/>
          </w:tcPr>
          <w:p w14:paraId="5A657FC3" w14:textId="77777777" w:rsidR="006009B1" w:rsidRPr="00E62CD5" w:rsidRDefault="006009B1" w:rsidP="006009B1">
            <w:pPr>
              <w:spacing w:line="252" w:lineRule="auto"/>
              <w:jc w:val="both"/>
              <w:rPr>
                <w:sz w:val="20"/>
                <w:szCs w:val="20"/>
              </w:rPr>
            </w:pPr>
            <w:r w:rsidRPr="00E62CD5">
              <w:rPr>
                <w:sz w:val="20"/>
                <w:szCs w:val="20"/>
              </w:rPr>
              <w:t xml:space="preserve">Judicial </w:t>
            </w:r>
            <w:r>
              <w:rPr>
                <w:sz w:val="20"/>
                <w:szCs w:val="20"/>
              </w:rPr>
              <w:t>monitoring hearing</w:t>
            </w:r>
          </w:p>
        </w:tc>
        <w:tc>
          <w:tcPr>
            <w:tcW w:w="1784" w:type="pct"/>
            <w:vAlign w:val="center"/>
          </w:tcPr>
          <w:p w14:paraId="02E33994" w14:textId="77777777" w:rsidR="006009B1" w:rsidRPr="00E62CD5" w:rsidRDefault="006009B1" w:rsidP="00D54EE5">
            <w:pPr>
              <w:spacing w:line="252" w:lineRule="auto"/>
              <w:jc w:val="center"/>
              <w:rPr>
                <w:noProof/>
                <w:sz w:val="20"/>
                <w:szCs w:val="20"/>
              </w:rPr>
            </w:pPr>
            <w:r w:rsidRPr="00E62CD5">
              <w:rPr>
                <w:noProof/>
                <w:sz w:val="20"/>
                <w:szCs w:val="20"/>
              </w:rPr>
              <w:drawing>
                <wp:inline distT="0" distB="0" distL="0" distR="0" wp14:anchorId="59686FB7" wp14:editId="1692A89C">
                  <wp:extent cx="204825" cy="200993"/>
                  <wp:effectExtent l="0" t="0" r="508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mark-1292787_1280.png"/>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220250" cy="216129"/>
                          </a:xfrm>
                          <a:prstGeom prst="rect">
                            <a:avLst/>
                          </a:prstGeom>
                        </pic:spPr>
                      </pic:pic>
                    </a:graphicData>
                  </a:graphic>
                </wp:inline>
              </w:drawing>
            </w:r>
          </w:p>
        </w:tc>
        <w:tc>
          <w:tcPr>
            <w:tcW w:w="1301" w:type="pct"/>
            <w:vAlign w:val="center"/>
          </w:tcPr>
          <w:p w14:paraId="62249F28" w14:textId="77777777" w:rsidR="006009B1" w:rsidRPr="00E62CD5" w:rsidRDefault="006009B1" w:rsidP="00D54EE5">
            <w:pPr>
              <w:spacing w:line="252" w:lineRule="auto"/>
              <w:jc w:val="center"/>
              <w:rPr>
                <w:noProof/>
                <w:sz w:val="20"/>
                <w:szCs w:val="20"/>
              </w:rPr>
            </w:pPr>
            <w:r w:rsidRPr="00E62CD5">
              <w:rPr>
                <w:noProof/>
                <w:sz w:val="20"/>
                <w:szCs w:val="20"/>
              </w:rPr>
              <w:drawing>
                <wp:inline distT="0" distB="0" distL="0" distR="0" wp14:anchorId="135B1615" wp14:editId="286AD9F4">
                  <wp:extent cx="175565" cy="17556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ete-156119_960_720.png"/>
                          <pic:cNvPicPr/>
                        </pic:nvPicPr>
                        <pic:blipFill>
                          <a:blip r:embed="rId63"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187855" cy="187855"/>
                          </a:xfrm>
                          <a:prstGeom prst="rect">
                            <a:avLst/>
                          </a:prstGeom>
                        </pic:spPr>
                      </pic:pic>
                    </a:graphicData>
                  </a:graphic>
                </wp:inline>
              </w:drawing>
            </w:r>
          </w:p>
        </w:tc>
      </w:tr>
      <w:tr w:rsidR="006009B1" w:rsidRPr="00E62CD5" w14:paraId="0FC79C43" w14:textId="77777777" w:rsidTr="00D54EE5">
        <w:trPr>
          <w:trHeight w:val="609"/>
        </w:trPr>
        <w:tc>
          <w:tcPr>
            <w:tcW w:w="1915" w:type="pct"/>
            <w:shd w:val="clear" w:color="auto" w:fill="F2F2F2" w:themeFill="background1" w:themeFillShade="F2"/>
            <w:vAlign w:val="center"/>
          </w:tcPr>
          <w:p w14:paraId="7877998B" w14:textId="77777777" w:rsidR="006009B1" w:rsidRPr="00E62CD5" w:rsidRDefault="006009B1" w:rsidP="006009B1">
            <w:pPr>
              <w:spacing w:line="252" w:lineRule="auto"/>
              <w:jc w:val="both"/>
              <w:rPr>
                <w:sz w:val="20"/>
                <w:szCs w:val="20"/>
              </w:rPr>
            </w:pPr>
            <w:r w:rsidRPr="00E62CD5">
              <w:rPr>
                <w:sz w:val="20"/>
                <w:szCs w:val="20"/>
              </w:rPr>
              <w:t>Contravention of CCO (including application to vary or cancel a CCO)</w:t>
            </w:r>
          </w:p>
        </w:tc>
        <w:tc>
          <w:tcPr>
            <w:tcW w:w="1784" w:type="pct"/>
            <w:vAlign w:val="center"/>
          </w:tcPr>
          <w:p w14:paraId="1F4A5B3D" w14:textId="77777777" w:rsidR="006009B1" w:rsidRPr="00E62CD5" w:rsidRDefault="006009B1" w:rsidP="00D54EE5">
            <w:pPr>
              <w:spacing w:line="252" w:lineRule="auto"/>
              <w:jc w:val="center"/>
              <w:rPr>
                <w:noProof/>
                <w:sz w:val="20"/>
                <w:szCs w:val="20"/>
              </w:rPr>
            </w:pPr>
            <w:r w:rsidRPr="00E62CD5">
              <w:rPr>
                <w:noProof/>
                <w:sz w:val="20"/>
                <w:szCs w:val="20"/>
              </w:rPr>
              <w:drawing>
                <wp:inline distT="0" distB="0" distL="0" distR="0" wp14:anchorId="26383391" wp14:editId="551F17EB">
                  <wp:extent cx="204825" cy="200993"/>
                  <wp:effectExtent l="0" t="0" r="508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mark-1292787_1280.png"/>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220250" cy="216129"/>
                          </a:xfrm>
                          <a:prstGeom prst="rect">
                            <a:avLst/>
                          </a:prstGeom>
                        </pic:spPr>
                      </pic:pic>
                    </a:graphicData>
                  </a:graphic>
                </wp:inline>
              </w:drawing>
            </w:r>
          </w:p>
        </w:tc>
        <w:tc>
          <w:tcPr>
            <w:tcW w:w="1301" w:type="pct"/>
            <w:vAlign w:val="center"/>
          </w:tcPr>
          <w:p w14:paraId="029B02D0" w14:textId="77777777" w:rsidR="006009B1" w:rsidRPr="00E62CD5" w:rsidRDefault="006009B1" w:rsidP="00D54EE5">
            <w:pPr>
              <w:spacing w:line="252" w:lineRule="auto"/>
              <w:jc w:val="center"/>
              <w:rPr>
                <w:noProof/>
                <w:sz w:val="20"/>
                <w:szCs w:val="20"/>
              </w:rPr>
            </w:pPr>
            <w:r w:rsidRPr="00E62CD5">
              <w:rPr>
                <w:noProof/>
                <w:sz w:val="20"/>
                <w:szCs w:val="20"/>
              </w:rPr>
              <w:drawing>
                <wp:inline distT="0" distB="0" distL="0" distR="0" wp14:anchorId="24E56ED6" wp14:editId="10D9C0C4">
                  <wp:extent cx="175565" cy="1755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ete-156119_960_720.png"/>
                          <pic:cNvPicPr/>
                        </pic:nvPicPr>
                        <pic:blipFill>
                          <a:blip r:embed="rId63"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187855" cy="187855"/>
                          </a:xfrm>
                          <a:prstGeom prst="rect">
                            <a:avLst/>
                          </a:prstGeom>
                        </pic:spPr>
                      </pic:pic>
                    </a:graphicData>
                  </a:graphic>
                </wp:inline>
              </w:drawing>
            </w:r>
          </w:p>
        </w:tc>
      </w:tr>
      <w:tr w:rsidR="006009B1" w:rsidRPr="00E62CD5" w14:paraId="42934F1C" w14:textId="77777777" w:rsidTr="00D54EE5">
        <w:trPr>
          <w:trHeight w:val="609"/>
        </w:trPr>
        <w:tc>
          <w:tcPr>
            <w:tcW w:w="1915" w:type="pct"/>
            <w:shd w:val="clear" w:color="auto" w:fill="F2F2F2" w:themeFill="background1" w:themeFillShade="F2"/>
            <w:vAlign w:val="center"/>
          </w:tcPr>
          <w:p w14:paraId="77C280BE" w14:textId="77777777" w:rsidR="006009B1" w:rsidRPr="00E62CD5" w:rsidRDefault="006009B1" w:rsidP="006009B1">
            <w:pPr>
              <w:spacing w:line="252" w:lineRule="auto"/>
              <w:jc w:val="both"/>
              <w:rPr>
                <w:sz w:val="20"/>
                <w:szCs w:val="20"/>
              </w:rPr>
            </w:pPr>
            <w:r w:rsidRPr="00E62CD5">
              <w:rPr>
                <w:sz w:val="20"/>
                <w:szCs w:val="20"/>
              </w:rPr>
              <w:t xml:space="preserve">Sentence </w:t>
            </w:r>
            <w:r>
              <w:rPr>
                <w:sz w:val="20"/>
                <w:szCs w:val="20"/>
              </w:rPr>
              <w:t>a</w:t>
            </w:r>
            <w:r w:rsidRPr="00E62CD5">
              <w:rPr>
                <w:sz w:val="20"/>
                <w:szCs w:val="20"/>
              </w:rPr>
              <w:t>ppeal</w:t>
            </w:r>
          </w:p>
        </w:tc>
        <w:tc>
          <w:tcPr>
            <w:tcW w:w="1784" w:type="pct"/>
            <w:vAlign w:val="center"/>
          </w:tcPr>
          <w:p w14:paraId="7BD1F806" w14:textId="77777777" w:rsidR="006009B1" w:rsidRPr="00E62CD5" w:rsidRDefault="006009B1" w:rsidP="00D54EE5">
            <w:pPr>
              <w:spacing w:line="252" w:lineRule="auto"/>
              <w:jc w:val="center"/>
              <w:rPr>
                <w:noProof/>
                <w:sz w:val="20"/>
                <w:szCs w:val="20"/>
              </w:rPr>
            </w:pPr>
            <w:r w:rsidRPr="00E62CD5">
              <w:rPr>
                <w:noProof/>
                <w:sz w:val="20"/>
                <w:szCs w:val="20"/>
              </w:rPr>
              <w:drawing>
                <wp:inline distT="0" distB="0" distL="0" distR="0" wp14:anchorId="0CC4DB73" wp14:editId="77237FC0">
                  <wp:extent cx="204825" cy="200993"/>
                  <wp:effectExtent l="0" t="0" r="5080" b="889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mark-1292787_1280.png"/>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220250" cy="216129"/>
                          </a:xfrm>
                          <a:prstGeom prst="rect">
                            <a:avLst/>
                          </a:prstGeom>
                        </pic:spPr>
                      </pic:pic>
                    </a:graphicData>
                  </a:graphic>
                </wp:inline>
              </w:drawing>
            </w:r>
          </w:p>
        </w:tc>
        <w:tc>
          <w:tcPr>
            <w:tcW w:w="1301" w:type="pct"/>
            <w:vAlign w:val="center"/>
          </w:tcPr>
          <w:p w14:paraId="4124F9E3" w14:textId="77777777" w:rsidR="006009B1" w:rsidRPr="00E62CD5" w:rsidRDefault="006009B1" w:rsidP="00D54EE5">
            <w:pPr>
              <w:spacing w:line="252" w:lineRule="auto"/>
              <w:jc w:val="center"/>
              <w:rPr>
                <w:noProof/>
                <w:sz w:val="20"/>
                <w:szCs w:val="20"/>
              </w:rPr>
            </w:pPr>
            <w:r w:rsidRPr="00E62CD5">
              <w:rPr>
                <w:noProof/>
                <w:sz w:val="20"/>
                <w:szCs w:val="20"/>
              </w:rPr>
              <w:drawing>
                <wp:inline distT="0" distB="0" distL="0" distR="0" wp14:anchorId="27E8D2B3" wp14:editId="29E7F0E0">
                  <wp:extent cx="175565" cy="17556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ete-156119_960_720.png"/>
                          <pic:cNvPicPr/>
                        </pic:nvPicPr>
                        <pic:blipFill>
                          <a:blip r:embed="rId63"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187855" cy="187855"/>
                          </a:xfrm>
                          <a:prstGeom prst="rect">
                            <a:avLst/>
                          </a:prstGeom>
                        </pic:spPr>
                      </pic:pic>
                    </a:graphicData>
                  </a:graphic>
                </wp:inline>
              </w:drawing>
            </w:r>
          </w:p>
        </w:tc>
      </w:tr>
      <w:tr w:rsidR="006009B1" w:rsidRPr="00E62CD5" w14:paraId="2EB096B7" w14:textId="77777777" w:rsidTr="00D54EE5">
        <w:trPr>
          <w:trHeight w:val="609"/>
        </w:trPr>
        <w:tc>
          <w:tcPr>
            <w:tcW w:w="1915" w:type="pct"/>
            <w:shd w:val="clear" w:color="auto" w:fill="F2F2F2" w:themeFill="background1" w:themeFillShade="F2"/>
            <w:vAlign w:val="center"/>
          </w:tcPr>
          <w:p w14:paraId="284EB040" w14:textId="77777777" w:rsidR="006009B1" w:rsidRPr="00E62CD5" w:rsidRDefault="006009B1" w:rsidP="006009B1">
            <w:pPr>
              <w:spacing w:line="252" w:lineRule="auto"/>
              <w:jc w:val="both"/>
              <w:rPr>
                <w:sz w:val="20"/>
                <w:szCs w:val="20"/>
              </w:rPr>
            </w:pPr>
            <w:r w:rsidRPr="00E62CD5">
              <w:rPr>
                <w:sz w:val="20"/>
                <w:szCs w:val="20"/>
              </w:rPr>
              <w:t>Case conference</w:t>
            </w:r>
          </w:p>
        </w:tc>
        <w:tc>
          <w:tcPr>
            <w:tcW w:w="1784" w:type="pct"/>
            <w:vAlign w:val="center"/>
          </w:tcPr>
          <w:p w14:paraId="6DCC613D" w14:textId="77777777" w:rsidR="006009B1" w:rsidRPr="00E62CD5" w:rsidRDefault="006009B1" w:rsidP="00D54EE5">
            <w:pPr>
              <w:spacing w:line="252" w:lineRule="auto"/>
              <w:jc w:val="center"/>
              <w:rPr>
                <w:noProof/>
                <w:sz w:val="20"/>
                <w:szCs w:val="20"/>
              </w:rPr>
            </w:pPr>
            <w:r w:rsidRPr="00E62CD5">
              <w:rPr>
                <w:noProof/>
                <w:sz w:val="20"/>
                <w:szCs w:val="20"/>
              </w:rPr>
              <w:drawing>
                <wp:inline distT="0" distB="0" distL="0" distR="0" wp14:anchorId="42107EAB" wp14:editId="0DD82FEE">
                  <wp:extent cx="204825" cy="200993"/>
                  <wp:effectExtent l="0" t="0" r="5080" b="889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mark-1292787_1280.png"/>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220250" cy="216129"/>
                          </a:xfrm>
                          <a:prstGeom prst="rect">
                            <a:avLst/>
                          </a:prstGeom>
                        </pic:spPr>
                      </pic:pic>
                    </a:graphicData>
                  </a:graphic>
                </wp:inline>
              </w:drawing>
            </w:r>
          </w:p>
        </w:tc>
        <w:tc>
          <w:tcPr>
            <w:tcW w:w="1301" w:type="pct"/>
            <w:vAlign w:val="center"/>
          </w:tcPr>
          <w:p w14:paraId="54BB40C5" w14:textId="77777777" w:rsidR="006009B1" w:rsidRPr="00E62CD5" w:rsidRDefault="006009B1" w:rsidP="00D54EE5">
            <w:pPr>
              <w:spacing w:line="252" w:lineRule="auto"/>
              <w:jc w:val="center"/>
              <w:rPr>
                <w:noProof/>
                <w:sz w:val="20"/>
                <w:szCs w:val="20"/>
              </w:rPr>
            </w:pPr>
            <w:r w:rsidRPr="00E62CD5">
              <w:rPr>
                <w:noProof/>
                <w:sz w:val="20"/>
                <w:szCs w:val="20"/>
              </w:rPr>
              <w:drawing>
                <wp:inline distT="0" distB="0" distL="0" distR="0" wp14:anchorId="39B36DB7" wp14:editId="3384DE6C">
                  <wp:extent cx="175565" cy="1755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ete-156119_960_720.png"/>
                          <pic:cNvPicPr/>
                        </pic:nvPicPr>
                        <pic:blipFill>
                          <a:blip r:embed="rId63"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187855" cy="187855"/>
                          </a:xfrm>
                          <a:prstGeom prst="rect">
                            <a:avLst/>
                          </a:prstGeom>
                        </pic:spPr>
                      </pic:pic>
                    </a:graphicData>
                  </a:graphic>
                </wp:inline>
              </w:drawing>
            </w:r>
          </w:p>
        </w:tc>
      </w:tr>
      <w:tr w:rsidR="006009B1" w:rsidRPr="00E62CD5" w14:paraId="2EC7B3CD" w14:textId="77777777" w:rsidTr="00D54EE5">
        <w:trPr>
          <w:trHeight w:val="609"/>
        </w:trPr>
        <w:tc>
          <w:tcPr>
            <w:tcW w:w="1915" w:type="pct"/>
            <w:shd w:val="clear" w:color="auto" w:fill="F2F2F2" w:themeFill="background1" w:themeFillShade="F2"/>
            <w:vAlign w:val="center"/>
          </w:tcPr>
          <w:p w14:paraId="4792B974" w14:textId="77777777" w:rsidR="006009B1" w:rsidRPr="00E62CD5" w:rsidRDefault="006009B1" w:rsidP="006009B1">
            <w:pPr>
              <w:spacing w:line="252" w:lineRule="auto"/>
              <w:jc w:val="both"/>
              <w:rPr>
                <w:sz w:val="20"/>
                <w:szCs w:val="20"/>
              </w:rPr>
            </w:pPr>
            <w:r w:rsidRPr="00E62CD5">
              <w:rPr>
                <w:sz w:val="20"/>
                <w:szCs w:val="20"/>
              </w:rPr>
              <w:t xml:space="preserve">Post-sentence supervision order matters under the </w:t>
            </w:r>
            <w:r w:rsidRPr="00C246B0">
              <w:rPr>
                <w:i/>
                <w:iCs/>
                <w:sz w:val="20"/>
                <w:szCs w:val="20"/>
              </w:rPr>
              <w:t>Serious Offenders Act 2018</w:t>
            </w:r>
          </w:p>
        </w:tc>
        <w:tc>
          <w:tcPr>
            <w:tcW w:w="1784" w:type="pct"/>
            <w:vAlign w:val="center"/>
          </w:tcPr>
          <w:p w14:paraId="62E18236" w14:textId="77777777" w:rsidR="006009B1" w:rsidRPr="00E62CD5" w:rsidRDefault="006009B1" w:rsidP="00D54EE5">
            <w:pPr>
              <w:spacing w:line="252" w:lineRule="auto"/>
              <w:jc w:val="center"/>
              <w:rPr>
                <w:noProof/>
                <w:sz w:val="20"/>
                <w:szCs w:val="20"/>
              </w:rPr>
            </w:pPr>
            <w:r w:rsidRPr="00E62CD5">
              <w:rPr>
                <w:noProof/>
                <w:sz w:val="20"/>
                <w:szCs w:val="20"/>
              </w:rPr>
              <w:drawing>
                <wp:inline distT="0" distB="0" distL="0" distR="0" wp14:anchorId="0B55A004" wp14:editId="6EE87791">
                  <wp:extent cx="204825" cy="200993"/>
                  <wp:effectExtent l="0" t="0" r="5080" b="889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mark-1292787_1280.png"/>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220250" cy="216129"/>
                          </a:xfrm>
                          <a:prstGeom prst="rect">
                            <a:avLst/>
                          </a:prstGeom>
                        </pic:spPr>
                      </pic:pic>
                    </a:graphicData>
                  </a:graphic>
                </wp:inline>
              </w:drawing>
            </w:r>
          </w:p>
        </w:tc>
        <w:tc>
          <w:tcPr>
            <w:tcW w:w="1301" w:type="pct"/>
            <w:vAlign w:val="center"/>
          </w:tcPr>
          <w:p w14:paraId="004D411D" w14:textId="77777777" w:rsidR="006009B1" w:rsidRPr="00E62CD5" w:rsidRDefault="006009B1" w:rsidP="00D54EE5">
            <w:pPr>
              <w:spacing w:line="252" w:lineRule="auto"/>
              <w:jc w:val="center"/>
              <w:rPr>
                <w:noProof/>
                <w:sz w:val="20"/>
                <w:szCs w:val="20"/>
              </w:rPr>
            </w:pPr>
            <w:r w:rsidRPr="00E62CD5">
              <w:rPr>
                <w:noProof/>
                <w:sz w:val="20"/>
                <w:szCs w:val="20"/>
              </w:rPr>
              <w:drawing>
                <wp:inline distT="0" distB="0" distL="0" distR="0" wp14:anchorId="673FE5C4" wp14:editId="195E8638">
                  <wp:extent cx="175565" cy="1755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ete-156119_960_720.png"/>
                          <pic:cNvPicPr/>
                        </pic:nvPicPr>
                        <pic:blipFill>
                          <a:blip r:embed="rId63"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187855" cy="187855"/>
                          </a:xfrm>
                          <a:prstGeom prst="rect">
                            <a:avLst/>
                          </a:prstGeom>
                        </pic:spPr>
                      </pic:pic>
                    </a:graphicData>
                  </a:graphic>
                </wp:inline>
              </w:drawing>
            </w:r>
          </w:p>
        </w:tc>
      </w:tr>
      <w:tr w:rsidR="006009B1" w:rsidRPr="00E62CD5" w14:paraId="7F7E0F49" w14:textId="77777777" w:rsidTr="00D54EE5">
        <w:trPr>
          <w:trHeight w:val="609"/>
        </w:trPr>
        <w:tc>
          <w:tcPr>
            <w:tcW w:w="1915" w:type="pct"/>
            <w:shd w:val="clear" w:color="auto" w:fill="F2F2F2" w:themeFill="background1" w:themeFillShade="F2"/>
            <w:vAlign w:val="center"/>
          </w:tcPr>
          <w:p w14:paraId="3E499724" w14:textId="77777777" w:rsidR="006009B1" w:rsidRPr="00E62CD5" w:rsidRDefault="006009B1" w:rsidP="006009B1">
            <w:pPr>
              <w:spacing w:line="252" w:lineRule="auto"/>
              <w:jc w:val="both"/>
              <w:rPr>
                <w:sz w:val="20"/>
                <w:szCs w:val="20"/>
              </w:rPr>
            </w:pPr>
            <w:r w:rsidRPr="00E62CD5">
              <w:rPr>
                <w:sz w:val="20"/>
                <w:szCs w:val="20"/>
              </w:rPr>
              <w:t xml:space="preserve">Hearings under the </w:t>
            </w:r>
            <w:r w:rsidRPr="004436BE">
              <w:rPr>
                <w:i/>
                <w:iCs/>
                <w:sz w:val="20"/>
                <w:szCs w:val="20"/>
              </w:rPr>
              <w:t>Crimes (Mental Impairment and Unfitness to be Tried) Act</w:t>
            </w:r>
            <w:r>
              <w:rPr>
                <w:i/>
                <w:iCs/>
                <w:sz w:val="20"/>
                <w:szCs w:val="20"/>
              </w:rPr>
              <w:t xml:space="preserve"> 1997 </w:t>
            </w:r>
            <w:r>
              <w:rPr>
                <w:sz w:val="20"/>
                <w:szCs w:val="20"/>
              </w:rPr>
              <w:t>(‘</w:t>
            </w:r>
            <w:r>
              <w:rPr>
                <w:i/>
                <w:iCs/>
                <w:sz w:val="20"/>
                <w:szCs w:val="20"/>
              </w:rPr>
              <w:t>CMIA</w:t>
            </w:r>
            <w:r>
              <w:rPr>
                <w:sz w:val="20"/>
                <w:szCs w:val="20"/>
              </w:rPr>
              <w:t>’)</w:t>
            </w:r>
            <w:r w:rsidRPr="00E62CD5">
              <w:rPr>
                <w:sz w:val="20"/>
                <w:szCs w:val="20"/>
              </w:rPr>
              <w:t xml:space="preserve"> (other than </w:t>
            </w:r>
            <w:r>
              <w:rPr>
                <w:sz w:val="20"/>
                <w:szCs w:val="20"/>
              </w:rPr>
              <w:t xml:space="preserve">fitness investigations and </w:t>
            </w:r>
            <w:r w:rsidRPr="00E62CD5">
              <w:rPr>
                <w:sz w:val="20"/>
                <w:szCs w:val="20"/>
              </w:rPr>
              <w:t xml:space="preserve">special hearings under the </w:t>
            </w:r>
            <w:r w:rsidRPr="005C1455">
              <w:rPr>
                <w:i/>
                <w:iCs/>
                <w:sz w:val="20"/>
                <w:szCs w:val="20"/>
              </w:rPr>
              <w:t>CMIA</w:t>
            </w:r>
            <w:r w:rsidRPr="00E62CD5">
              <w:rPr>
                <w:sz w:val="20"/>
                <w:szCs w:val="20"/>
              </w:rPr>
              <w:t>)</w:t>
            </w:r>
          </w:p>
        </w:tc>
        <w:tc>
          <w:tcPr>
            <w:tcW w:w="1784" w:type="pct"/>
            <w:vAlign w:val="center"/>
          </w:tcPr>
          <w:p w14:paraId="283815DF" w14:textId="77777777" w:rsidR="006009B1" w:rsidRPr="00E62CD5" w:rsidRDefault="006009B1" w:rsidP="00D54EE5">
            <w:pPr>
              <w:spacing w:line="252" w:lineRule="auto"/>
              <w:jc w:val="center"/>
              <w:rPr>
                <w:noProof/>
                <w:sz w:val="20"/>
                <w:szCs w:val="20"/>
              </w:rPr>
            </w:pPr>
            <w:r w:rsidRPr="00E62CD5">
              <w:rPr>
                <w:noProof/>
                <w:sz w:val="20"/>
                <w:szCs w:val="20"/>
              </w:rPr>
              <w:drawing>
                <wp:inline distT="0" distB="0" distL="0" distR="0" wp14:anchorId="5A4FC90A" wp14:editId="41E07566">
                  <wp:extent cx="204825" cy="200993"/>
                  <wp:effectExtent l="0" t="0" r="508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mark-1292787_1280.png"/>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220250" cy="216129"/>
                          </a:xfrm>
                          <a:prstGeom prst="rect">
                            <a:avLst/>
                          </a:prstGeom>
                        </pic:spPr>
                      </pic:pic>
                    </a:graphicData>
                  </a:graphic>
                </wp:inline>
              </w:drawing>
            </w:r>
          </w:p>
        </w:tc>
        <w:tc>
          <w:tcPr>
            <w:tcW w:w="1301" w:type="pct"/>
            <w:vAlign w:val="center"/>
          </w:tcPr>
          <w:p w14:paraId="0AABE508" w14:textId="77777777" w:rsidR="006009B1" w:rsidRPr="00E62CD5" w:rsidRDefault="006009B1" w:rsidP="00D54EE5">
            <w:pPr>
              <w:spacing w:line="252" w:lineRule="auto"/>
              <w:jc w:val="center"/>
              <w:rPr>
                <w:noProof/>
                <w:sz w:val="20"/>
                <w:szCs w:val="20"/>
              </w:rPr>
            </w:pPr>
            <w:r w:rsidRPr="00E62CD5">
              <w:rPr>
                <w:noProof/>
                <w:sz w:val="20"/>
                <w:szCs w:val="20"/>
              </w:rPr>
              <w:drawing>
                <wp:inline distT="0" distB="0" distL="0" distR="0" wp14:anchorId="5B04B20E" wp14:editId="5E2FA16B">
                  <wp:extent cx="175565" cy="17556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ete-156119_960_720.png"/>
                          <pic:cNvPicPr/>
                        </pic:nvPicPr>
                        <pic:blipFill>
                          <a:blip r:embed="rId63"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187855" cy="187855"/>
                          </a:xfrm>
                          <a:prstGeom prst="rect">
                            <a:avLst/>
                          </a:prstGeom>
                        </pic:spPr>
                      </pic:pic>
                    </a:graphicData>
                  </a:graphic>
                </wp:inline>
              </w:drawing>
            </w:r>
          </w:p>
        </w:tc>
      </w:tr>
      <w:tr w:rsidR="006009B1" w:rsidRPr="00E62CD5" w14:paraId="4F9FCBA3" w14:textId="77777777" w:rsidTr="00D54EE5">
        <w:trPr>
          <w:trHeight w:val="609"/>
        </w:trPr>
        <w:tc>
          <w:tcPr>
            <w:tcW w:w="1915" w:type="pct"/>
            <w:shd w:val="clear" w:color="auto" w:fill="F2F2F2" w:themeFill="background1" w:themeFillShade="F2"/>
            <w:vAlign w:val="center"/>
          </w:tcPr>
          <w:p w14:paraId="221D6A3E" w14:textId="77777777" w:rsidR="006009B1" w:rsidRPr="00E62CD5" w:rsidRDefault="006009B1" w:rsidP="006009B1">
            <w:pPr>
              <w:spacing w:line="252" w:lineRule="auto"/>
              <w:jc w:val="both"/>
              <w:rPr>
                <w:sz w:val="20"/>
                <w:szCs w:val="20"/>
              </w:rPr>
            </w:pPr>
            <w:r>
              <w:rPr>
                <w:sz w:val="20"/>
                <w:szCs w:val="20"/>
              </w:rPr>
              <w:t xml:space="preserve">List Courts (including </w:t>
            </w:r>
            <w:r w:rsidRPr="00E62CD5">
              <w:rPr>
                <w:sz w:val="20"/>
                <w:szCs w:val="20"/>
              </w:rPr>
              <w:t xml:space="preserve">General </w:t>
            </w:r>
            <w:r>
              <w:rPr>
                <w:sz w:val="20"/>
                <w:szCs w:val="20"/>
              </w:rPr>
              <w:t xml:space="preserve">Crime </w:t>
            </w:r>
            <w:r w:rsidRPr="00E62CD5">
              <w:rPr>
                <w:sz w:val="20"/>
                <w:szCs w:val="20"/>
              </w:rPr>
              <w:t>List</w:t>
            </w:r>
            <w:r>
              <w:rPr>
                <w:sz w:val="20"/>
                <w:szCs w:val="20"/>
              </w:rPr>
              <w:t>,</w:t>
            </w:r>
            <w:r w:rsidRPr="00E62CD5">
              <w:rPr>
                <w:sz w:val="20"/>
                <w:szCs w:val="20"/>
              </w:rPr>
              <w:t xml:space="preserve"> Circuit </w:t>
            </w:r>
            <w:r>
              <w:rPr>
                <w:sz w:val="20"/>
                <w:szCs w:val="20"/>
              </w:rPr>
              <w:t xml:space="preserve">Directions Hearing </w:t>
            </w:r>
            <w:r w:rsidRPr="00E62CD5">
              <w:rPr>
                <w:sz w:val="20"/>
                <w:szCs w:val="20"/>
              </w:rPr>
              <w:t>List</w:t>
            </w:r>
            <w:r>
              <w:rPr>
                <w:sz w:val="20"/>
                <w:szCs w:val="20"/>
              </w:rPr>
              <w:t>, Sexual Offences List, Long Trials List and County Koori Court Directions Hearing List)</w:t>
            </w:r>
          </w:p>
        </w:tc>
        <w:tc>
          <w:tcPr>
            <w:tcW w:w="1784" w:type="pct"/>
            <w:vAlign w:val="center"/>
          </w:tcPr>
          <w:p w14:paraId="5D8196C7" w14:textId="77777777" w:rsidR="006009B1" w:rsidRPr="00E62CD5" w:rsidRDefault="006009B1" w:rsidP="00D54EE5">
            <w:pPr>
              <w:spacing w:line="252" w:lineRule="auto"/>
              <w:jc w:val="center"/>
              <w:rPr>
                <w:noProof/>
                <w:sz w:val="20"/>
                <w:szCs w:val="20"/>
              </w:rPr>
            </w:pPr>
            <w:r w:rsidRPr="00E62CD5">
              <w:rPr>
                <w:noProof/>
                <w:sz w:val="20"/>
                <w:szCs w:val="20"/>
              </w:rPr>
              <w:drawing>
                <wp:inline distT="0" distB="0" distL="0" distR="0" wp14:anchorId="64507A02" wp14:editId="7E658D64">
                  <wp:extent cx="175565" cy="17556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ete-156119_960_720.png"/>
                          <pic:cNvPicPr/>
                        </pic:nvPicPr>
                        <pic:blipFill>
                          <a:blip r:embed="rId63"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187855" cy="187855"/>
                          </a:xfrm>
                          <a:prstGeom prst="rect">
                            <a:avLst/>
                          </a:prstGeom>
                        </pic:spPr>
                      </pic:pic>
                    </a:graphicData>
                  </a:graphic>
                </wp:inline>
              </w:drawing>
            </w:r>
          </w:p>
        </w:tc>
        <w:tc>
          <w:tcPr>
            <w:tcW w:w="1301" w:type="pct"/>
            <w:vAlign w:val="center"/>
          </w:tcPr>
          <w:p w14:paraId="4F822A5B" w14:textId="77777777" w:rsidR="006009B1" w:rsidRPr="00E62CD5" w:rsidRDefault="006009B1" w:rsidP="00D54EE5">
            <w:pPr>
              <w:spacing w:line="252" w:lineRule="auto"/>
              <w:jc w:val="center"/>
              <w:rPr>
                <w:noProof/>
                <w:sz w:val="20"/>
                <w:szCs w:val="20"/>
              </w:rPr>
            </w:pPr>
            <w:r w:rsidRPr="00E62CD5">
              <w:rPr>
                <w:noProof/>
                <w:sz w:val="20"/>
                <w:szCs w:val="20"/>
              </w:rPr>
              <w:drawing>
                <wp:inline distT="0" distB="0" distL="0" distR="0" wp14:anchorId="18EE4066" wp14:editId="07294154">
                  <wp:extent cx="204825" cy="200993"/>
                  <wp:effectExtent l="0" t="0" r="508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mark-1292787_1280.png"/>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220250" cy="216129"/>
                          </a:xfrm>
                          <a:prstGeom prst="rect">
                            <a:avLst/>
                          </a:prstGeom>
                        </pic:spPr>
                      </pic:pic>
                    </a:graphicData>
                  </a:graphic>
                </wp:inline>
              </w:drawing>
            </w:r>
          </w:p>
        </w:tc>
      </w:tr>
      <w:tr w:rsidR="006009B1" w:rsidRPr="00E62CD5" w14:paraId="2E1CB75A" w14:textId="77777777" w:rsidTr="00D54EE5">
        <w:trPr>
          <w:trHeight w:val="609"/>
        </w:trPr>
        <w:tc>
          <w:tcPr>
            <w:tcW w:w="1915" w:type="pct"/>
            <w:shd w:val="clear" w:color="auto" w:fill="F2F2F2" w:themeFill="background1" w:themeFillShade="F2"/>
            <w:vAlign w:val="center"/>
          </w:tcPr>
          <w:p w14:paraId="4053F93E" w14:textId="77777777" w:rsidR="006009B1" w:rsidRPr="0021121F" w:rsidRDefault="006009B1" w:rsidP="006009B1">
            <w:pPr>
              <w:spacing w:line="252" w:lineRule="auto"/>
              <w:jc w:val="both"/>
              <w:rPr>
                <w:sz w:val="20"/>
                <w:szCs w:val="20"/>
              </w:rPr>
            </w:pPr>
            <w:r w:rsidRPr="00E62CD5">
              <w:rPr>
                <w:sz w:val="20"/>
                <w:szCs w:val="20"/>
              </w:rPr>
              <w:t xml:space="preserve">Special </w:t>
            </w:r>
            <w:r>
              <w:rPr>
                <w:sz w:val="20"/>
                <w:szCs w:val="20"/>
              </w:rPr>
              <w:t>h</w:t>
            </w:r>
            <w:r w:rsidRPr="00E62CD5">
              <w:rPr>
                <w:sz w:val="20"/>
                <w:szCs w:val="20"/>
              </w:rPr>
              <w:t>earing</w:t>
            </w:r>
            <w:r>
              <w:rPr>
                <w:sz w:val="20"/>
                <w:szCs w:val="20"/>
              </w:rPr>
              <w:t xml:space="preserve"> under the </w:t>
            </w:r>
            <w:r>
              <w:rPr>
                <w:i/>
                <w:iCs/>
                <w:sz w:val="20"/>
                <w:szCs w:val="20"/>
              </w:rPr>
              <w:t xml:space="preserve">Criminal Procedure Act 2009 </w:t>
            </w:r>
            <w:r>
              <w:rPr>
                <w:sz w:val="20"/>
                <w:szCs w:val="20"/>
              </w:rPr>
              <w:t>(‘</w:t>
            </w:r>
            <w:r>
              <w:rPr>
                <w:i/>
                <w:iCs/>
                <w:sz w:val="20"/>
                <w:szCs w:val="20"/>
              </w:rPr>
              <w:t>CPA</w:t>
            </w:r>
            <w:r>
              <w:rPr>
                <w:sz w:val="20"/>
                <w:szCs w:val="20"/>
              </w:rPr>
              <w:t>’)</w:t>
            </w:r>
          </w:p>
        </w:tc>
        <w:tc>
          <w:tcPr>
            <w:tcW w:w="1784" w:type="pct"/>
            <w:vAlign w:val="center"/>
          </w:tcPr>
          <w:p w14:paraId="708D8EDF" w14:textId="77777777" w:rsidR="006009B1" w:rsidRPr="00E62CD5" w:rsidRDefault="006009B1" w:rsidP="00D54EE5">
            <w:pPr>
              <w:spacing w:line="252" w:lineRule="auto"/>
              <w:jc w:val="center"/>
              <w:rPr>
                <w:sz w:val="20"/>
                <w:szCs w:val="20"/>
              </w:rPr>
            </w:pPr>
            <w:r w:rsidRPr="00E62CD5">
              <w:rPr>
                <w:noProof/>
                <w:sz w:val="20"/>
                <w:szCs w:val="20"/>
              </w:rPr>
              <w:drawing>
                <wp:inline distT="0" distB="0" distL="0" distR="0" wp14:anchorId="54BBF6CD" wp14:editId="49F7F4A8">
                  <wp:extent cx="175565" cy="17556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ete-156119_960_720.png"/>
                          <pic:cNvPicPr/>
                        </pic:nvPicPr>
                        <pic:blipFill>
                          <a:blip r:embed="rId63"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187855" cy="187855"/>
                          </a:xfrm>
                          <a:prstGeom prst="rect">
                            <a:avLst/>
                          </a:prstGeom>
                        </pic:spPr>
                      </pic:pic>
                    </a:graphicData>
                  </a:graphic>
                </wp:inline>
              </w:drawing>
            </w:r>
          </w:p>
        </w:tc>
        <w:tc>
          <w:tcPr>
            <w:tcW w:w="1301" w:type="pct"/>
            <w:vAlign w:val="center"/>
          </w:tcPr>
          <w:p w14:paraId="01AEE891" w14:textId="77777777" w:rsidR="006009B1" w:rsidRPr="00E62CD5" w:rsidRDefault="006009B1" w:rsidP="00D54EE5">
            <w:pPr>
              <w:spacing w:line="252" w:lineRule="auto"/>
              <w:jc w:val="center"/>
              <w:rPr>
                <w:sz w:val="20"/>
                <w:szCs w:val="20"/>
              </w:rPr>
            </w:pPr>
            <w:r w:rsidRPr="00E62CD5">
              <w:rPr>
                <w:noProof/>
                <w:sz w:val="20"/>
                <w:szCs w:val="20"/>
              </w:rPr>
              <w:drawing>
                <wp:inline distT="0" distB="0" distL="0" distR="0" wp14:anchorId="4871B73C" wp14:editId="4D8F4958">
                  <wp:extent cx="204825" cy="200993"/>
                  <wp:effectExtent l="0" t="0" r="508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mark-1292787_1280.png"/>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220250" cy="216129"/>
                          </a:xfrm>
                          <a:prstGeom prst="rect">
                            <a:avLst/>
                          </a:prstGeom>
                        </pic:spPr>
                      </pic:pic>
                    </a:graphicData>
                  </a:graphic>
                </wp:inline>
              </w:drawing>
            </w:r>
          </w:p>
        </w:tc>
      </w:tr>
      <w:tr w:rsidR="006009B1" w:rsidRPr="00E62CD5" w14:paraId="541F97DD" w14:textId="77777777" w:rsidTr="00D54EE5">
        <w:trPr>
          <w:trHeight w:val="609"/>
        </w:trPr>
        <w:tc>
          <w:tcPr>
            <w:tcW w:w="1915" w:type="pct"/>
            <w:shd w:val="clear" w:color="auto" w:fill="F2F2F2" w:themeFill="background1" w:themeFillShade="F2"/>
            <w:vAlign w:val="center"/>
          </w:tcPr>
          <w:p w14:paraId="1EB2C5C6" w14:textId="77777777" w:rsidR="006009B1" w:rsidRPr="00E62CD5" w:rsidRDefault="006009B1" w:rsidP="006009B1">
            <w:pPr>
              <w:spacing w:line="252" w:lineRule="auto"/>
              <w:jc w:val="both"/>
              <w:rPr>
                <w:sz w:val="20"/>
                <w:szCs w:val="20"/>
              </w:rPr>
            </w:pPr>
            <w:r w:rsidRPr="00E62CD5">
              <w:rPr>
                <w:sz w:val="20"/>
                <w:szCs w:val="20"/>
              </w:rPr>
              <w:t xml:space="preserve">Pre-recorded </w:t>
            </w:r>
            <w:r>
              <w:rPr>
                <w:sz w:val="20"/>
                <w:szCs w:val="20"/>
              </w:rPr>
              <w:t>e</w:t>
            </w:r>
            <w:r w:rsidRPr="00E62CD5">
              <w:rPr>
                <w:sz w:val="20"/>
                <w:szCs w:val="20"/>
              </w:rPr>
              <w:t>vidence</w:t>
            </w:r>
          </w:p>
          <w:p w14:paraId="4B5A11C0" w14:textId="77777777" w:rsidR="006009B1" w:rsidRPr="00E62CD5" w:rsidRDefault="006009B1" w:rsidP="006009B1">
            <w:pPr>
              <w:spacing w:line="252" w:lineRule="auto"/>
              <w:jc w:val="both"/>
              <w:rPr>
                <w:sz w:val="20"/>
                <w:szCs w:val="20"/>
              </w:rPr>
            </w:pPr>
            <w:r w:rsidRPr="00E62CD5">
              <w:rPr>
                <w:sz w:val="20"/>
                <w:szCs w:val="20"/>
              </w:rPr>
              <w:t>(</w:t>
            </w:r>
            <w:r>
              <w:rPr>
                <w:sz w:val="20"/>
                <w:szCs w:val="20"/>
              </w:rPr>
              <w:t>i</w:t>
            </w:r>
            <w:r w:rsidRPr="00E62CD5">
              <w:rPr>
                <w:sz w:val="20"/>
                <w:szCs w:val="20"/>
              </w:rPr>
              <w:t>ncluding</w:t>
            </w:r>
            <w:r>
              <w:rPr>
                <w:sz w:val="20"/>
                <w:szCs w:val="20"/>
              </w:rPr>
              <w:t xml:space="preserve"> s </w:t>
            </w:r>
            <w:r w:rsidRPr="00E62CD5">
              <w:rPr>
                <w:sz w:val="20"/>
                <w:szCs w:val="20"/>
              </w:rPr>
              <w:t xml:space="preserve">198A and </w:t>
            </w:r>
            <w:r>
              <w:rPr>
                <w:sz w:val="20"/>
                <w:szCs w:val="20"/>
              </w:rPr>
              <w:t xml:space="preserve">s </w:t>
            </w:r>
            <w:r w:rsidRPr="00E62CD5">
              <w:rPr>
                <w:sz w:val="20"/>
                <w:szCs w:val="20"/>
              </w:rPr>
              <w:t xml:space="preserve">198B </w:t>
            </w:r>
            <w:r>
              <w:rPr>
                <w:i/>
                <w:iCs/>
                <w:sz w:val="20"/>
                <w:szCs w:val="20"/>
              </w:rPr>
              <w:t xml:space="preserve">CPA </w:t>
            </w:r>
            <w:r w:rsidRPr="00E62CD5">
              <w:rPr>
                <w:sz w:val="20"/>
                <w:szCs w:val="20"/>
              </w:rPr>
              <w:t>hearings)</w:t>
            </w:r>
          </w:p>
        </w:tc>
        <w:tc>
          <w:tcPr>
            <w:tcW w:w="1784" w:type="pct"/>
            <w:vAlign w:val="center"/>
          </w:tcPr>
          <w:p w14:paraId="5967BDE7" w14:textId="77777777" w:rsidR="006009B1" w:rsidRPr="00E62CD5" w:rsidRDefault="006009B1" w:rsidP="00D54EE5">
            <w:pPr>
              <w:spacing w:line="252" w:lineRule="auto"/>
              <w:jc w:val="center"/>
              <w:rPr>
                <w:noProof/>
                <w:sz w:val="20"/>
                <w:szCs w:val="20"/>
              </w:rPr>
            </w:pPr>
            <w:r w:rsidRPr="00E62CD5">
              <w:rPr>
                <w:noProof/>
                <w:sz w:val="20"/>
                <w:szCs w:val="20"/>
              </w:rPr>
              <w:drawing>
                <wp:inline distT="0" distB="0" distL="0" distR="0" wp14:anchorId="0CFD98ED" wp14:editId="77E07B69">
                  <wp:extent cx="175565" cy="17556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ete-156119_960_720.png"/>
                          <pic:cNvPicPr/>
                        </pic:nvPicPr>
                        <pic:blipFill>
                          <a:blip r:embed="rId63"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187855" cy="187855"/>
                          </a:xfrm>
                          <a:prstGeom prst="rect">
                            <a:avLst/>
                          </a:prstGeom>
                        </pic:spPr>
                      </pic:pic>
                    </a:graphicData>
                  </a:graphic>
                </wp:inline>
              </w:drawing>
            </w:r>
          </w:p>
        </w:tc>
        <w:tc>
          <w:tcPr>
            <w:tcW w:w="1301" w:type="pct"/>
            <w:vAlign w:val="center"/>
          </w:tcPr>
          <w:p w14:paraId="7BED27DF" w14:textId="77777777" w:rsidR="006009B1" w:rsidRPr="00E62CD5" w:rsidRDefault="006009B1" w:rsidP="00D54EE5">
            <w:pPr>
              <w:spacing w:line="252" w:lineRule="auto"/>
              <w:jc w:val="center"/>
              <w:rPr>
                <w:noProof/>
                <w:sz w:val="20"/>
                <w:szCs w:val="20"/>
              </w:rPr>
            </w:pPr>
            <w:r w:rsidRPr="00E62CD5">
              <w:rPr>
                <w:noProof/>
                <w:sz w:val="20"/>
                <w:szCs w:val="20"/>
              </w:rPr>
              <w:drawing>
                <wp:inline distT="0" distB="0" distL="0" distR="0" wp14:anchorId="79EB57A3" wp14:editId="548E0904">
                  <wp:extent cx="204825" cy="200993"/>
                  <wp:effectExtent l="0" t="0" r="508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mark-1292787_1280.png"/>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220250" cy="216129"/>
                          </a:xfrm>
                          <a:prstGeom prst="rect">
                            <a:avLst/>
                          </a:prstGeom>
                        </pic:spPr>
                      </pic:pic>
                    </a:graphicData>
                  </a:graphic>
                </wp:inline>
              </w:drawing>
            </w:r>
          </w:p>
        </w:tc>
      </w:tr>
      <w:tr w:rsidR="006009B1" w:rsidRPr="00E62CD5" w14:paraId="230CE4EC" w14:textId="77777777" w:rsidTr="00D54EE5">
        <w:trPr>
          <w:trHeight w:val="609"/>
        </w:trPr>
        <w:tc>
          <w:tcPr>
            <w:tcW w:w="1915" w:type="pct"/>
            <w:shd w:val="clear" w:color="auto" w:fill="F2F2F2" w:themeFill="background1" w:themeFillShade="F2"/>
            <w:vAlign w:val="center"/>
          </w:tcPr>
          <w:p w14:paraId="5B11CAE1" w14:textId="77777777" w:rsidR="006009B1" w:rsidRPr="00E62CD5" w:rsidRDefault="006009B1" w:rsidP="006009B1">
            <w:pPr>
              <w:spacing w:line="252" w:lineRule="auto"/>
              <w:jc w:val="both"/>
              <w:rPr>
                <w:sz w:val="20"/>
                <w:szCs w:val="20"/>
              </w:rPr>
            </w:pPr>
            <w:r w:rsidRPr="00E62CD5">
              <w:rPr>
                <w:sz w:val="20"/>
                <w:szCs w:val="20"/>
              </w:rPr>
              <w:t xml:space="preserve">Jury </w:t>
            </w:r>
            <w:r>
              <w:rPr>
                <w:sz w:val="20"/>
                <w:szCs w:val="20"/>
              </w:rPr>
              <w:t>t</w:t>
            </w:r>
            <w:r w:rsidRPr="00E62CD5">
              <w:rPr>
                <w:sz w:val="20"/>
                <w:szCs w:val="20"/>
              </w:rPr>
              <w:t>rial</w:t>
            </w:r>
          </w:p>
        </w:tc>
        <w:tc>
          <w:tcPr>
            <w:tcW w:w="1784" w:type="pct"/>
            <w:vAlign w:val="center"/>
          </w:tcPr>
          <w:p w14:paraId="54A11286" w14:textId="77777777" w:rsidR="006009B1" w:rsidRPr="00E62CD5" w:rsidRDefault="006009B1" w:rsidP="00D54EE5">
            <w:pPr>
              <w:spacing w:line="252" w:lineRule="auto"/>
              <w:jc w:val="center"/>
              <w:rPr>
                <w:noProof/>
                <w:sz w:val="20"/>
                <w:szCs w:val="20"/>
              </w:rPr>
            </w:pPr>
            <w:r w:rsidRPr="00E62CD5">
              <w:rPr>
                <w:noProof/>
                <w:sz w:val="20"/>
                <w:szCs w:val="20"/>
              </w:rPr>
              <w:drawing>
                <wp:inline distT="0" distB="0" distL="0" distR="0" wp14:anchorId="67FCC195" wp14:editId="669B56E1">
                  <wp:extent cx="175565" cy="17556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ete-156119_960_720.png"/>
                          <pic:cNvPicPr/>
                        </pic:nvPicPr>
                        <pic:blipFill>
                          <a:blip r:embed="rId63"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187855" cy="187855"/>
                          </a:xfrm>
                          <a:prstGeom prst="rect">
                            <a:avLst/>
                          </a:prstGeom>
                        </pic:spPr>
                      </pic:pic>
                    </a:graphicData>
                  </a:graphic>
                </wp:inline>
              </w:drawing>
            </w:r>
          </w:p>
        </w:tc>
        <w:tc>
          <w:tcPr>
            <w:tcW w:w="1301" w:type="pct"/>
            <w:vAlign w:val="center"/>
          </w:tcPr>
          <w:p w14:paraId="42507107" w14:textId="77777777" w:rsidR="006009B1" w:rsidRPr="00E62CD5" w:rsidRDefault="006009B1" w:rsidP="00D54EE5">
            <w:pPr>
              <w:spacing w:line="252" w:lineRule="auto"/>
              <w:jc w:val="center"/>
              <w:rPr>
                <w:noProof/>
                <w:sz w:val="20"/>
                <w:szCs w:val="20"/>
              </w:rPr>
            </w:pPr>
            <w:r w:rsidRPr="00E62CD5">
              <w:rPr>
                <w:noProof/>
                <w:sz w:val="20"/>
                <w:szCs w:val="20"/>
              </w:rPr>
              <w:drawing>
                <wp:inline distT="0" distB="0" distL="0" distR="0" wp14:anchorId="7060E933" wp14:editId="50DF4635">
                  <wp:extent cx="204825" cy="200993"/>
                  <wp:effectExtent l="0" t="0" r="508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mark-1292787_1280.png"/>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220250" cy="216129"/>
                          </a:xfrm>
                          <a:prstGeom prst="rect">
                            <a:avLst/>
                          </a:prstGeom>
                        </pic:spPr>
                      </pic:pic>
                    </a:graphicData>
                  </a:graphic>
                </wp:inline>
              </w:drawing>
            </w:r>
          </w:p>
        </w:tc>
      </w:tr>
      <w:tr w:rsidR="006009B1" w:rsidRPr="00E62CD5" w14:paraId="41D1117D" w14:textId="77777777" w:rsidTr="00D54EE5">
        <w:trPr>
          <w:trHeight w:val="609"/>
        </w:trPr>
        <w:tc>
          <w:tcPr>
            <w:tcW w:w="1915" w:type="pct"/>
            <w:shd w:val="clear" w:color="auto" w:fill="F2F2F2" w:themeFill="background1" w:themeFillShade="F2"/>
            <w:vAlign w:val="center"/>
          </w:tcPr>
          <w:p w14:paraId="40B7013C" w14:textId="77777777" w:rsidR="006009B1" w:rsidRPr="00E62CD5" w:rsidRDefault="006009B1" w:rsidP="006009B1">
            <w:pPr>
              <w:spacing w:line="252" w:lineRule="auto"/>
              <w:jc w:val="both"/>
              <w:rPr>
                <w:sz w:val="20"/>
                <w:szCs w:val="20"/>
              </w:rPr>
            </w:pPr>
            <w:r>
              <w:rPr>
                <w:sz w:val="20"/>
                <w:szCs w:val="20"/>
              </w:rPr>
              <w:t>Trial by j</w:t>
            </w:r>
            <w:r w:rsidRPr="00E62CD5">
              <w:rPr>
                <w:sz w:val="20"/>
                <w:szCs w:val="20"/>
              </w:rPr>
              <w:t xml:space="preserve">udge </w:t>
            </w:r>
            <w:r>
              <w:rPr>
                <w:sz w:val="20"/>
                <w:szCs w:val="20"/>
              </w:rPr>
              <w:t>a</w:t>
            </w:r>
            <w:r w:rsidRPr="00E62CD5">
              <w:rPr>
                <w:sz w:val="20"/>
                <w:szCs w:val="20"/>
              </w:rPr>
              <w:t>lone</w:t>
            </w:r>
          </w:p>
        </w:tc>
        <w:tc>
          <w:tcPr>
            <w:tcW w:w="1784" w:type="pct"/>
            <w:vAlign w:val="center"/>
          </w:tcPr>
          <w:p w14:paraId="47B729EC" w14:textId="77777777" w:rsidR="006009B1" w:rsidRPr="00E62CD5" w:rsidRDefault="006009B1" w:rsidP="00D54EE5">
            <w:pPr>
              <w:spacing w:line="252" w:lineRule="auto"/>
              <w:jc w:val="center"/>
              <w:rPr>
                <w:sz w:val="20"/>
                <w:szCs w:val="20"/>
              </w:rPr>
            </w:pPr>
            <w:r w:rsidRPr="00E62CD5">
              <w:rPr>
                <w:noProof/>
                <w:sz w:val="20"/>
                <w:szCs w:val="20"/>
              </w:rPr>
              <w:drawing>
                <wp:inline distT="0" distB="0" distL="0" distR="0" wp14:anchorId="209542B0" wp14:editId="192C0ED7">
                  <wp:extent cx="175565" cy="1755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ete-156119_960_720.png"/>
                          <pic:cNvPicPr/>
                        </pic:nvPicPr>
                        <pic:blipFill>
                          <a:blip r:embed="rId63"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187855" cy="187855"/>
                          </a:xfrm>
                          <a:prstGeom prst="rect">
                            <a:avLst/>
                          </a:prstGeom>
                        </pic:spPr>
                      </pic:pic>
                    </a:graphicData>
                  </a:graphic>
                </wp:inline>
              </w:drawing>
            </w:r>
          </w:p>
        </w:tc>
        <w:tc>
          <w:tcPr>
            <w:tcW w:w="1301" w:type="pct"/>
            <w:vAlign w:val="center"/>
          </w:tcPr>
          <w:p w14:paraId="58D01561" w14:textId="77777777" w:rsidR="006009B1" w:rsidRPr="00E62CD5" w:rsidRDefault="006009B1" w:rsidP="00D54EE5">
            <w:pPr>
              <w:spacing w:line="252" w:lineRule="auto"/>
              <w:jc w:val="center"/>
              <w:rPr>
                <w:sz w:val="20"/>
                <w:szCs w:val="20"/>
              </w:rPr>
            </w:pPr>
            <w:r w:rsidRPr="00E62CD5">
              <w:rPr>
                <w:noProof/>
                <w:sz w:val="20"/>
                <w:szCs w:val="20"/>
              </w:rPr>
              <w:drawing>
                <wp:inline distT="0" distB="0" distL="0" distR="0" wp14:anchorId="4A420AB9" wp14:editId="62A23305">
                  <wp:extent cx="204825" cy="200993"/>
                  <wp:effectExtent l="0" t="0" r="508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mark-1292787_1280.png"/>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220250" cy="216129"/>
                          </a:xfrm>
                          <a:prstGeom prst="rect">
                            <a:avLst/>
                          </a:prstGeom>
                        </pic:spPr>
                      </pic:pic>
                    </a:graphicData>
                  </a:graphic>
                </wp:inline>
              </w:drawing>
            </w:r>
          </w:p>
        </w:tc>
      </w:tr>
      <w:tr w:rsidR="006009B1" w:rsidRPr="00E62CD5" w14:paraId="03934615" w14:textId="77777777" w:rsidTr="00D54EE5">
        <w:trPr>
          <w:trHeight w:val="609"/>
        </w:trPr>
        <w:tc>
          <w:tcPr>
            <w:tcW w:w="1915" w:type="pct"/>
            <w:shd w:val="clear" w:color="auto" w:fill="F2F2F2" w:themeFill="background1" w:themeFillShade="F2"/>
            <w:vAlign w:val="center"/>
          </w:tcPr>
          <w:p w14:paraId="0C98CDCB" w14:textId="77777777" w:rsidR="006009B1" w:rsidRPr="00E62CD5" w:rsidRDefault="006009B1" w:rsidP="006009B1">
            <w:pPr>
              <w:spacing w:line="252" w:lineRule="auto"/>
              <w:jc w:val="both"/>
              <w:rPr>
                <w:sz w:val="20"/>
                <w:szCs w:val="20"/>
              </w:rPr>
            </w:pPr>
            <w:r w:rsidRPr="00E62CD5">
              <w:rPr>
                <w:sz w:val="20"/>
                <w:szCs w:val="20"/>
              </w:rPr>
              <w:t xml:space="preserve">Fitness investigation under </w:t>
            </w:r>
            <w:r>
              <w:rPr>
                <w:sz w:val="20"/>
                <w:szCs w:val="20"/>
              </w:rPr>
              <w:t xml:space="preserve">the </w:t>
            </w:r>
            <w:r>
              <w:rPr>
                <w:i/>
                <w:iCs/>
                <w:sz w:val="20"/>
                <w:szCs w:val="20"/>
              </w:rPr>
              <w:t>CMIA</w:t>
            </w:r>
          </w:p>
        </w:tc>
        <w:tc>
          <w:tcPr>
            <w:tcW w:w="1784" w:type="pct"/>
            <w:vAlign w:val="center"/>
          </w:tcPr>
          <w:p w14:paraId="5D1B8F01" w14:textId="77777777" w:rsidR="006009B1" w:rsidRPr="00E62CD5" w:rsidRDefault="006009B1" w:rsidP="00D54EE5">
            <w:pPr>
              <w:spacing w:line="252" w:lineRule="auto"/>
              <w:jc w:val="center"/>
              <w:rPr>
                <w:color w:val="000000"/>
                <w:sz w:val="20"/>
                <w:szCs w:val="20"/>
              </w:rPr>
            </w:pPr>
            <w:r w:rsidRPr="00E62CD5">
              <w:rPr>
                <w:noProof/>
                <w:sz w:val="20"/>
                <w:szCs w:val="20"/>
              </w:rPr>
              <w:drawing>
                <wp:inline distT="0" distB="0" distL="0" distR="0" wp14:anchorId="038C4287" wp14:editId="36E0E440">
                  <wp:extent cx="175565" cy="17556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ete-156119_960_720.png"/>
                          <pic:cNvPicPr/>
                        </pic:nvPicPr>
                        <pic:blipFill>
                          <a:blip r:embed="rId63"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187855" cy="187855"/>
                          </a:xfrm>
                          <a:prstGeom prst="rect">
                            <a:avLst/>
                          </a:prstGeom>
                        </pic:spPr>
                      </pic:pic>
                    </a:graphicData>
                  </a:graphic>
                </wp:inline>
              </w:drawing>
            </w:r>
          </w:p>
        </w:tc>
        <w:tc>
          <w:tcPr>
            <w:tcW w:w="1301" w:type="pct"/>
            <w:vAlign w:val="center"/>
          </w:tcPr>
          <w:p w14:paraId="054A044A" w14:textId="77777777" w:rsidR="006009B1" w:rsidRPr="00E62CD5" w:rsidRDefault="006009B1" w:rsidP="00D54EE5">
            <w:pPr>
              <w:spacing w:line="252" w:lineRule="auto"/>
              <w:jc w:val="center"/>
              <w:rPr>
                <w:color w:val="000000"/>
                <w:sz w:val="20"/>
                <w:szCs w:val="20"/>
              </w:rPr>
            </w:pPr>
            <w:r w:rsidRPr="00E62CD5">
              <w:rPr>
                <w:noProof/>
                <w:sz w:val="20"/>
                <w:szCs w:val="20"/>
              </w:rPr>
              <w:drawing>
                <wp:inline distT="0" distB="0" distL="0" distR="0" wp14:anchorId="6CA12F5B" wp14:editId="7EA2BA87">
                  <wp:extent cx="204825" cy="200993"/>
                  <wp:effectExtent l="0" t="0" r="5080" b="889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mark-1292787_1280.png"/>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220250" cy="216129"/>
                          </a:xfrm>
                          <a:prstGeom prst="rect">
                            <a:avLst/>
                          </a:prstGeom>
                        </pic:spPr>
                      </pic:pic>
                    </a:graphicData>
                  </a:graphic>
                </wp:inline>
              </w:drawing>
            </w:r>
          </w:p>
        </w:tc>
      </w:tr>
      <w:tr w:rsidR="006009B1" w:rsidRPr="00E62CD5" w14:paraId="0DD7E2D1" w14:textId="77777777" w:rsidTr="00D54EE5">
        <w:trPr>
          <w:trHeight w:val="609"/>
        </w:trPr>
        <w:tc>
          <w:tcPr>
            <w:tcW w:w="1915" w:type="pct"/>
            <w:shd w:val="clear" w:color="auto" w:fill="F2F2F2" w:themeFill="background1" w:themeFillShade="F2"/>
            <w:vAlign w:val="center"/>
          </w:tcPr>
          <w:p w14:paraId="43F433C6" w14:textId="77777777" w:rsidR="006009B1" w:rsidRPr="00E62CD5" w:rsidRDefault="006009B1" w:rsidP="006009B1">
            <w:pPr>
              <w:spacing w:line="252" w:lineRule="auto"/>
              <w:jc w:val="both"/>
              <w:rPr>
                <w:sz w:val="20"/>
                <w:szCs w:val="20"/>
              </w:rPr>
            </w:pPr>
            <w:r w:rsidRPr="00E62CD5">
              <w:rPr>
                <w:sz w:val="20"/>
                <w:szCs w:val="20"/>
              </w:rPr>
              <w:t xml:space="preserve">Special hearing under the </w:t>
            </w:r>
            <w:r>
              <w:rPr>
                <w:i/>
                <w:iCs/>
                <w:sz w:val="20"/>
                <w:szCs w:val="20"/>
              </w:rPr>
              <w:t>CMIA</w:t>
            </w:r>
          </w:p>
        </w:tc>
        <w:tc>
          <w:tcPr>
            <w:tcW w:w="1784" w:type="pct"/>
            <w:vAlign w:val="center"/>
          </w:tcPr>
          <w:p w14:paraId="0A7309DA" w14:textId="77777777" w:rsidR="006009B1" w:rsidRPr="00E62CD5" w:rsidRDefault="006009B1" w:rsidP="00D54EE5">
            <w:pPr>
              <w:spacing w:line="252" w:lineRule="auto"/>
              <w:jc w:val="center"/>
              <w:rPr>
                <w:color w:val="000000"/>
                <w:sz w:val="20"/>
                <w:szCs w:val="20"/>
              </w:rPr>
            </w:pPr>
            <w:r w:rsidRPr="00E62CD5">
              <w:rPr>
                <w:noProof/>
                <w:sz w:val="20"/>
                <w:szCs w:val="20"/>
              </w:rPr>
              <w:drawing>
                <wp:inline distT="0" distB="0" distL="0" distR="0" wp14:anchorId="43DAD2A4" wp14:editId="3CCFB253">
                  <wp:extent cx="175565" cy="17556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ete-156119_960_720.png"/>
                          <pic:cNvPicPr/>
                        </pic:nvPicPr>
                        <pic:blipFill>
                          <a:blip r:embed="rId63"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187855" cy="187855"/>
                          </a:xfrm>
                          <a:prstGeom prst="rect">
                            <a:avLst/>
                          </a:prstGeom>
                        </pic:spPr>
                      </pic:pic>
                    </a:graphicData>
                  </a:graphic>
                </wp:inline>
              </w:drawing>
            </w:r>
          </w:p>
        </w:tc>
        <w:tc>
          <w:tcPr>
            <w:tcW w:w="1301" w:type="pct"/>
            <w:vAlign w:val="center"/>
          </w:tcPr>
          <w:p w14:paraId="7A4D9847" w14:textId="77777777" w:rsidR="006009B1" w:rsidRPr="00E62CD5" w:rsidRDefault="006009B1" w:rsidP="00D54EE5">
            <w:pPr>
              <w:spacing w:line="252" w:lineRule="auto"/>
              <w:jc w:val="center"/>
              <w:rPr>
                <w:color w:val="000000"/>
                <w:sz w:val="20"/>
                <w:szCs w:val="20"/>
              </w:rPr>
            </w:pPr>
            <w:r w:rsidRPr="00E62CD5">
              <w:rPr>
                <w:noProof/>
                <w:sz w:val="20"/>
                <w:szCs w:val="20"/>
              </w:rPr>
              <w:drawing>
                <wp:inline distT="0" distB="0" distL="0" distR="0" wp14:anchorId="06F8DE57" wp14:editId="14766E53">
                  <wp:extent cx="204825" cy="200993"/>
                  <wp:effectExtent l="0" t="0" r="508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mark-1292787_1280.png"/>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220250" cy="216129"/>
                          </a:xfrm>
                          <a:prstGeom prst="rect">
                            <a:avLst/>
                          </a:prstGeom>
                        </pic:spPr>
                      </pic:pic>
                    </a:graphicData>
                  </a:graphic>
                </wp:inline>
              </w:drawing>
            </w:r>
          </w:p>
        </w:tc>
      </w:tr>
      <w:tr w:rsidR="006009B1" w:rsidRPr="00E62CD5" w14:paraId="1037B1DE" w14:textId="77777777" w:rsidTr="00D54EE5">
        <w:trPr>
          <w:trHeight w:val="609"/>
        </w:trPr>
        <w:tc>
          <w:tcPr>
            <w:tcW w:w="1915" w:type="pct"/>
            <w:shd w:val="clear" w:color="auto" w:fill="F2F2F2" w:themeFill="background1" w:themeFillShade="F2"/>
            <w:vAlign w:val="center"/>
          </w:tcPr>
          <w:p w14:paraId="2E252BB1" w14:textId="77777777" w:rsidR="006009B1" w:rsidRPr="00E62CD5" w:rsidRDefault="006009B1" w:rsidP="006009B1">
            <w:pPr>
              <w:spacing w:line="252" w:lineRule="auto"/>
              <w:jc w:val="both"/>
              <w:rPr>
                <w:sz w:val="20"/>
                <w:szCs w:val="20"/>
              </w:rPr>
            </w:pPr>
            <w:r w:rsidRPr="00E62CD5">
              <w:rPr>
                <w:sz w:val="20"/>
                <w:szCs w:val="20"/>
              </w:rPr>
              <w:t xml:space="preserve">Conviction </w:t>
            </w:r>
            <w:r>
              <w:rPr>
                <w:sz w:val="20"/>
                <w:szCs w:val="20"/>
              </w:rPr>
              <w:t>a</w:t>
            </w:r>
            <w:r w:rsidRPr="00E62CD5">
              <w:rPr>
                <w:sz w:val="20"/>
                <w:szCs w:val="20"/>
              </w:rPr>
              <w:t>ppeal</w:t>
            </w:r>
          </w:p>
        </w:tc>
        <w:tc>
          <w:tcPr>
            <w:tcW w:w="1784" w:type="pct"/>
            <w:vAlign w:val="center"/>
          </w:tcPr>
          <w:p w14:paraId="6309EEE1" w14:textId="77777777" w:rsidR="006009B1" w:rsidRPr="00E62CD5" w:rsidRDefault="006009B1" w:rsidP="00D54EE5">
            <w:pPr>
              <w:spacing w:line="252" w:lineRule="auto"/>
              <w:jc w:val="center"/>
              <w:rPr>
                <w:color w:val="000000"/>
                <w:sz w:val="20"/>
                <w:szCs w:val="20"/>
              </w:rPr>
            </w:pPr>
            <w:r w:rsidRPr="00E62CD5">
              <w:rPr>
                <w:noProof/>
                <w:sz w:val="20"/>
                <w:szCs w:val="20"/>
              </w:rPr>
              <w:drawing>
                <wp:inline distT="0" distB="0" distL="0" distR="0" wp14:anchorId="1E731AE7" wp14:editId="40DBE4F6">
                  <wp:extent cx="175565" cy="17556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ete-156119_960_720.png"/>
                          <pic:cNvPicPr/>
                        </pic:nvPicPr>
                        <pic:blipFill>
                          <a:blip r:embed="rId63"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187855" cy="187855"/>
                          </a:xfrm>
                          <a:prstGeom prst="rect">
                            <a:avLst/>
                          </a:prstGeom>
                        </pic:spPr>
                      </pic:pic>
                    </a:graphicData>
                  </a:graphic>
                </wp:inline>
              </w:drawing>
            </w:r>
          </w:p>
        </w:tc>
        <w:tc>
          <w:tcPr>
            <w:tcW w:w="1301" w:type="pct"/>
            <w:vAlign w:val="center"/>
          </w:tcPr>
          <w:p w14:paraId="0F1E15D1" w14:textId="77777777" w:rsidR="006009B1" w:rsidRPr="00E62CD5" w:rsidRDefault="006009B1" w:rsidP="00D54EE5">
            <w:pPr>
              <w:spacing w:line="252" w:lineRule="auto"/>
              <w:jc w:val="center"/>
              <w:rPr>
                <w:color w:val="000000"/>
                <w:sz w:val="20"/>
                <w:szCs w:val="20"/>
              </w:rPr>
            </w:pPr>
            <w:r w:rsidRPr="00E62CD5">
              <w:rPr>
                <w:noProof/>
                <w:sz w:val="20"/>
                <w:szCs w:val="20"/>
              </w:rPr>
              <w:drawing>
                <wp:inline distT="0" distB="0" distL="0" distR="0" wp14:anchorId="4EEB916D" wp14:editId="3E36D731">
                  <wp:extent cx="204825" cy="200993"/>
                  <wp:effectExtent l="0" t="0" r="508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mark-1292787_1280.png"/>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220250" cy="216129"/>
                          </a:xfrm>
                          <a:prstGeom prst="rect">
                            <a:avLst/>
                          </a:prstGeom>
                        </pic:spPr>
                      </pic:pic>
                    </a:graphicData>
                  </a:graphic>
                </wp:inline>
              </w:drawing>
            </w:r>
          </w:p>
        </w:tc>
      </w:tr>
    </w:tbl>
    <w:p w14:paraId="43AF5B4E" w14:textId="77777777" w:rsidR="00FC0E23" w:rsidRDefault="00D54EE5" w:rsidP="00D54EE5">
      <w:pPr>
        <w:pStyle w:val="Heading1"/>
        <w:numPr>
          <w:ilvl w:val="0"/>
          <w:numId w:val="0"/>
        </w:numPr>
        <w:ind w:left="432" w:hanging="432"/>
      </w:pPr>
      <w:bookmarkStart w:id="26" w:name="_Toc63153608"/>
      <w:r>
        <w:t>Annexure A</w:t>
      </w:r>
      <w:bookmarkEnd w:id="26"/>
    </w:p>
    <w:sectPr w:rsidR="00FC0E23" w:rsidSect="006009B1">
      <w:headerReference w:type="default" r:id="rId65"/>
      <w:footerReference w:type="even" r:id="rId66"/>
      <w:footerReference w:type="default" r:id="rId67"/>
      <w:headerReference w:type="first" r:id="rId68"/>
      <w:pgSz w:w="11909" w:h="16834" w:code="9"/>
      <w:pgMar w:top="709" w:right="907" w:bottom="142" w:left="907" w:header="17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471CD6" w14:textId="77777777" w:rsidR="00BE4901" w:rsidRDefault="00BE4901" w:rsidP="006009B1">
      <w:pPr>
        <w:spacing w:after="0" w:line="240" w:lineRule="auto"/>
      </w:pPr>
      <w:r>
        <w:separator/>
      </w:r>
    </w:p>
  </w:endnote>
  <w:endnote w:type="continuationSeparator" w:id="0">
    <w:p w14:paraId="2332A31D" w14:textId="77777777" w:rsidR="00BE4901" w:rsidRDefault="00BE4901" w:rsidP="00600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9B048" w14:textId="77777777" w:rsidR="00907171" w:rsidRDefault="00907171" w:rsidP="006009B1">
    <w:pPr>
      <w:pStyle w:val="Footer"/>
    </w:pPr>
  </w:p>
  <w:p w14:paraId="6FBC9125" w14:textId="77777777" w:rsidR="00907171" w:rsidRDefault="0090717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9349228"/>
      <w:docPartObj>
        <w:docPartGallery w:val="Page Numbers (Bottom of Page)"/>
        <w:docPartUnique/>
      </w:docPartObj>
    </w:sdtPr>
    <w:sdtEndPr/>
    <w:sdtContent>
      <w:p w14:paraId="51F54B3E" w14:textId="77777777" w:rsidR="00907171" w:rsidRDefault="00907171" w:rsidP="006009B1">
        <w:pPr>
          <w:pStyle w:val="Footer"/>
        </w:pPr>
        <w:r w:rsidRPr="005751D0">
          <w:t>County Court of Victoria</w:t>
        </w:r>
        <w:r>
          <w:t xml:space="preserve"> </w:t>
        </w:r>
        <w:r w:rsidRPr="005751D0">
          <w:t>|</w:t>
        </w:r>
        <w:r>
          <w:t xml:space="preserve"> </w:t>
        </w:r>
        <w:sdt>
          <w:sdtPr>
            <w:id w:val="532388358"/>
            <w:docPartObj>
              <w:docPartGallery w:val="Page Numbers (Top of Page)"/>
              <w:docPartUnique/>
            </w:docPartObj>
          </w:sdtPr>
          <w:sdtEndPr/>
          <w:sdtContent>
            <w:r w:rsidRPr="005751D0">
              <w:t xml:space="preserve">Page </w:t>
            </w:r>
            <w:r w:rsidRPr="005751D0">
              <w:fldChar w:fldCharType="begin"/>
            </w:r>
            <w:r w:rsidRPr="005751D0">
              <w:instrText xml:space="preserve"> PAGE </w:instrText>
            </w:r>
            <w:r w:rsidRPr="005751D0">
              <w:fldChar w:fldCharType="separate"/>
            </w:r>
            <w:r>
              <w:rPr>
                <w:noProof/>
              </w:rPr>
              <w:t>9</w:t>
            </w:r>
            <w:r w:rsidRPr="005751D0">
              <w:fldChar w:fldCharType="end"/>
            </w:r>
            <w:r w:rsidRPr="005751D0">
              <w:t xml:space="preserve"> of </w:t>
            </w:r>
            <w:r w:rsidR="00BE4901">
              <w:fldChar w:fldCharType="begin"/>
            </w:r>
            <w:r w:rsidR="00BE4901">
              <w:instrText xml:space="preserve"> NUMPAGES  </w:instrText>
            </w:r>
            <w:r w:rsidR="00BE4901">
              <w:fldChar w:fldCharType="separate"/>
            </w:r>
            <w:r>
              <w:rPr>
                <w:noProof/>
              </w:rPr>
              <w:t>9</w:t>
            </w:r>
            <w:r w:rsidR="00BE4901">
              <w:rPr>
                <w:noProof/>
              </w:rPr>
              <w:fldChar w:fldCharType="end"/>
            </w:r>
          </w:sdtContent>
        </w:sdt>
      </w:p>
    </w:sdtContent>
  </w:sdt>
  <w:p w14:paraId="4A546FE0" w14:textId="77777777" w:rsidR="00907171" w:rsidRDefault="009071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16EFCF" w14:textId="77777777" w:rsidR="00BE4901" w:rsidRDefault="00BE4901" w:rsidP="006009B1">
      <w:pPr>
        <w:spacing w:after="0" w:line="240" w:lineRule="auto"/>
      </w:pPr>
      <w:r>
        <w:separator/>
      </w:r>
    </w:p>
  </w:footnote>
  <w:footnote w:type="continuationSeparator" w:id="0">
    <w:p w14:paraId="089E0F2C" w14:textId="77777777" w:rsidR="00BE4901" w:rsidRDefault="00BE4901" w:rsidP="006009B1">
      <w:pPr>
        <w:spacing w:after="0" w:line="240" w:lineRule="auto"/>
      </w:pPr>
      <w:r>
        <w:continuationSeparator/>
      </w:r>
    </w:p>
  </w:footnote>
  <w:footnote w:id="1">
    <w:p w14:paraId="083FD532" w14:textId="77777777" w:rsidR="00907171" w:rsidRDefault="00907171" w:rsidP="006009B1">
      <w:pPr>
        <w:pStyle w:val="FootnoteText"/>
      </w:pPr>
      <w:r>
        <w:rPr>
          <w:rStyle w:val="FootnoteReference"/>
        </w:rPr>
        <w:footnoteRef/>
      </w:r>
      <w:r>
        <w:t xml:space="preserve"> </w:t>
      </w:r>
      <w:r>
        <w:tab/>
      </w:r>
      <w:hyperlink r:id="rId1" w:history="1">
        <w:r>
          <w:rPr>
            <w:rStyle w:val="Hyperlink"/>
          </w:rPr>
          <w:t>https://zoom.us/download</w:t>
        </w:r>
      </w:hyperlink>
    </w:p>
  </w:footnote>
  <w:footnote w:id="2">
    <w:p w14:paraId="13E2A227" w14:textId="77777777" w:rsidR="00907171" w:rsidRDefault="00907171" w:rsidP="006009B1">
      <w:pPr>
        <w:pStyle w:val="FootnoteText"/>
      </w:pPr>
      <w:r>
        <w:rPr>
          <w:rStyle w:val="FootnoteReference"/>
        </w:rPr>
        <w:footnoteRef/>
      </w:r>
      <w:r>
        <w:t xml:space="preserve"> </w:t>
      </w:r>
      <w:r>
        <w:tab/>
        <w:t xml:space="preserve">Refer to [3.3] - [3.7]. </w:t>
      </w:r>
    </w:p>
  </w:footnote>
  <w:footnote w:id="3">
    <w:p w14:paraId="7873747A" w14:textId="77777777" w:rsidR="00907171" w:rsidRDefault="00907171" w:rsidP="006009B1">
      <w:pPr>
        <w:pStyle w:val="FootnoteText"/>
      </w:pPr>
      <w:r>
        <w:rPr>
          <w:rStyle w:val="FootnoteReference"/>
        </w:rPr>
        <w:footnoteRef/>
      </w:r>
      <w:r>
        <w:t xml:space="preserve"> </w:t>
      </w:r>
      <w:r>
        <w:tab/>
        <w:t xml:space="preserve">Throughout this document a reference to Judge may also refer to a judicial registrar. </w:t>
      </w:r>
    </w:p>
  </w:footnote>
  <w:footnote w:id="4">
    <w:p w14:paraId="00486303" w14:textId="77777777" w:rsidR="00907171" w:rsidRDefault="00907171" w:rsidP="006009B1">
      <w:pPr>
        <w:pStyle w:val="FootnoteText"/>
      </w:pPr>
      <w:r>
        <w:rPr>
          <w:rStyle w:val="FootnoteReference"/>
        </w:rPr>
        <w:footnoteRef/>
      </w:r>
      <w:r>
        <w:t xml:space="preserve"> </w:t>
      </w:r>
      <w:r>
        <w:tab/>
        <w:t xml:space="preserve">Section 42E of the </w:t>
      </w:r>
      <w:r w:rsidRPr="00597A58">
        <w:rPr>
          <w:i/>
          <w:iCs/>
        </w:rPr>
        <w:t>Evidence (Miscellaneous Provisions) Act</w:t>
      </w:r>
      <w:r>
        <w:t xml:space="preserve"> </w:t>
      </w:r>
      <w:r w:rsidRPr="00982DA7">
        <w:rPr>
          <w:i/>
          <w:iCs/>
        </w:rPr>
        <w:t>1958</w:t>
      </w:r>
      <w:r>
        <w:t xml:space="preserve">. </w:t>
      </w:r>
    </w:p>
  </w:footnote>
  <w:footnote w:id="5">
    <w:p w14:paraId="740B12C6" w14:textId="77777777" w:rsidR="00907171" w:rsidRDefault="00907171" w:rsidP="006009B1">
      <w:pPr>
        <w:pStyle w:val="FootnoteText"/>
      </w:pPr>
      <w:r>
        <w:rPr>
          <w:rStyle w:val="FootnoteReference"/>
        </w:rPr>
        <w:footnoteRef/>
      </w:r>
      <w:r>
        <w:t xml:space="preserve"> </w:t>
      </w:r>
      <w:r>
        <w:tab/>
        <w:t>Throughout this document a reference to participants also refers to observers.</w:t>
      </w:r>
    </w:p>
  </w:footnote>
  <w:footnote w:id="6">
    <w:p w14:paraId="67DC27F8" w14:textId="77777777" w:rsidR="00907171" w:rsidRDefault="00907171" w:rsidP="006009B1">
      <w:pPr>
        <w:pStyle w:val="FootnoteText"/>
      </w:pPr>
      <w:r>
        <w:rPr>
          <w:rStyle w:val="FootnoteReference"/>
        </w:rPr>
        <w:footnoteRef/>
      </w:r>
      <w:r>
        <w:t xml:space="preserve"> </w:t>
      </w:r>
      <w:r>
        <w:tab/>
        <w:t xml:space="preserve">Section 42G of the </w:t>
      </w:r>
      <w:r w:rsidRPr="00597A58">
        <w:rPr>
          <w:i/>
          <w:iCs/>
        </w:rPr>
        <w:t>Evidence (Miscellaneous Provisions) Act</w:t>
      </w:r>
      <w:r>
        <w:t xml:space="preserve"> </w:t>
      </w:r>
      <w:r w:rsidRPr="00982DA7">
        <w:rPr>
          <w:i/>
          <w:iCs/>
        </w:rPr>
        <w:t>1958</w:t>
      </w:r>
      <w:r>
        <w:t>.</w:t>
      </w:r>
    </w:p>
  </w:footnote>
  <w:footnote w:id="7">
    <w:p w14:paraId="03F64EDB" w14:textId="77777777" w:rsidR="00907171" w:rsidRDefault="00907171" w:rsidP="006009B1">
      <w:pPr>
        <w:pStyle w:val="FootnoteText"/>
      </w:pPr>
      <w:r>
        <w:rPr>
          <w:rStyle w:val="FootnoteReference"/>
        </w:rPr>
        <w:footnoteRef/>
      </w:r>
      <w:r>
        <w:t xml:space="preserve"> </w:t>
      </w:r>
      <w:r>
        <w:tab/>
        <w:t xml:space="preserve">Section 3B of the </w:t>
      </w:r>
      <w:r w:rsidRPr="001D13DA">
        <w:rPr>
          <w:i/>
          <w:iCs/>
        </w:rPr>
        <w:t>County Court Act 1958</w:t>
      </w:r>
      <w:r>
        <w:t xml:space="preserve">. </w:t>
      </w:r>
    </w:p>
  </w:footnote>
  <w:footnote w:id="8">
    <w:p w14:paraId="1B3BE168" w14:textId="77777777" w:rsidR="00907171" w:rsidRDefault="00907171" w:rsidP="006009B1">
      <w:pPr>
        <w:pStyle w:val="FootnoteText"/>
      </w:pPr>
      <w:r>
        <w:rPr>
          <w:rStyle w:val="FootnoteReference"/>
        </w:rPr>
        <w:footnoteRef/>
      </w:r>
      <w:r>
        <w:t xml:space="preserve"> </w:t>
      </w:r>
      <w:r>
        <w:tab/>
      </w:r>
      <w:hyperlink r:id="rId2" w:history="1">
        <w:r w:rsidRPr="00852DA0">
          <w:rPr>
            <w:rStyle w:val="Hyperlink"/>
          </w:rPr>
          <w:t>https://www.countycourt.vic.gov.au/files/documents/2019-09/media-accreditation-policy-2019.pdf</w:t>
        </w:r>
      </w:hyperlink>
      <w:r>
        <w:t xml:space="preserve">. </w:t>
      </w:r>
    </w:p>
  </w:footnote>
  <w:footnote w:id="9">
    <w:p w14:paraId="63430EF2" w14:textId="77777777" w:rsidR="00907171" w:rsidRPr="001969D6" w:rsidRDefault="00907171" w:rsidP="006009B1">
      <w:pPr>
        <w:pStyle w:val="FootnoteText"/>
        <w:rPr>
          <w:sz w:val="18"/>
          <w:szCs w:val="18"/>
        </w:rPr>
      </w:pPr>
      <w:r>
        <w:rPr>
          <w:rStyle w:val="FootnoteReference"/>
        </w:rPr>
        <w:footnoteRef/>
      </w:r>
      <w:r>
        <w:t xml:space="preserve"> </w:t>
      </w:r>
      <w:r>
        <w:tab/>
      </w:r>
      <w:hyperlink r:id="rId3" w:history="1">
        <w:r w:rsidRPr="00A912C2">
          <w:rPr>
            <w:rStyle w:val="Hyperlink"/>
            <w:sz w:val="18"/>
            <w:szCs w:val="18"/>
          </w:rPr>
          <w:t>https://zoom.us/test</w:t>
        </w:r>
      </w:hyperlink>
    </w:p>
  </w:footnote>
  <w:footnote w:id="10">
    <w:p w14:paraId="1EA154A6" w14:textId="77777777" w:rsidR="00907171" w:rsidRPr="001969D6" w:rsidRDefault="00907171" w:rsidP="006009B1">
      <w:pPr>
        <w:pStyle w:val="FootnoteText"/>
        <w:rPr>
          <w:sz w:val="18"/>
          <w:szCs w:val="18"/>
        </w:rPr>
      </w:pPr>
      <w:r>
        <w:rPr>
          <w:rStyle w:val="FootnoteReference"/>
        </w:rPr>
        <w:footnoteRef/>
      </w:r>
      <w:r>
        <w:t xml:space="preserve"> </w:t>
      </w:r>
      <w:r>
        <w:tab/>
      </w:r>
      <w:hyperlink r:id="rId4" w:history="1">
        <w:r w:rsidRPr="00A912C2">
          <w:rPr>
            <w:rStyle w:val="Hyperlink"/>
            <w:sz w:val="18"/>
            <w:szCs w:val="18"/>
          </w:rPr>
          <w:t>https://zoom.us/download</w:t>
        </w:r>
      </w:hyperlink>
    </w:p>
  </w:footnote>
  <w:footnote w:id="11">
    <w:p w14:paraId="2E392C03" w14:textId="77777777" w:rsidR="00907171" w:rsidRDefault="00907171" w:rsidP="006009B1">
      <w:pPr>
        <w:pStyle w:val="FootnoteText"/>
        <w:ind w:left="851" w:hanging="851"/>
      </w:pPr>
      <w:r>
        <w:rPr>
          <w:rStyle w:val="FootnoteReference"/>
        </w:rPr>
        <w:footnoteRef/>
      </w:r>
      <w:r>
        <w:t xml:space="preserve"> </w:t>
      </w:r>
      <w:r>
        <w:tab/>
      </w:r>
      <w:hyperlink r:id="rId5" w:anchor=":~:text=Go%20to%20join.zoom.us,client%20to%20join%20the%20meeting." w:history="1">
        <w:r>
          <w:rPr>
            <w:rStyle w:val="Hyperlink"/>
          </w:rPr>
          <w:t>https://support.zoom.us/hc/en-us/articles/201362193-Joining-a-meeting#:~:text=Go%20to%20join.zoom.us,client%20to%20join%20the%20meeting.</w:t>
        </w:r>
      </w:hyperlink>
    </w:p>
  </w:footnote>
  <w:footnote w:id="12">
    <w:p w14:paraId="625A4269" w14:textId="77777777" w:rsidR="00907171" w:rsidRDefault="00907171" w:rsidP="006009B1">
      <w:pPr>
        <w:pStyle w:val="FootnoteText"/>
      </w:pPr>
      <w:r>
        <w:rPr>
          <w:rStyle w:val="FootnoteReference"/>
        </w:rPr>
        <w:footnoteRef/>
      </w:r>
      <w:r>
        <w:t xml:space="preserve"> </w:t>
      </w:r>
      <w:r>
        <w:tab/>
      </w:r>
      <w:hyperlink r:id="rId6" w:history="1">
        <w:r>
          <w:rPr>
            <w:rStyle w:val="Hyperlink"/>
          </w:rPr>
          <w:t>https://support.zoom.us/hc/en-us/articles/201362283-Testing-computer-or-device-audio</w:t>
        </w:r>
      </w:hyperlink>
    </w:p>
  </w:footnote>
  <w:footnote w:id="13">
    <w:p w14:paraId="3BB28F62" w14:textId="77777777" w:rsidR="00907171" w:rsidRDefault="00907171" w:rsidP="006009B1">
      <w:pPr>
        <w:pStyle w:val="FootnoteText"/>
      </w:pPr>
      <w:r>
        <w:rPr>
          <w:rStyle w:val="FootnoteReference"/>
        </w:rPr>
        <w:footnoteRef/>
      </w:r>
      <w:r>
        <w:t xml:space="preserve"> </w:t>
      </w:r>
      <w:r>
        <w:tab/>
      </w:r>
      <w:hyperlink r:id="rId7" w:history="1">
        <w:r w:rsidRPr="000B14AE">
          <w:rPr>
            <w:rStyle w:val="Hyperlink"/>
          </w:rPr>
          <w:t>https://youtu.be/hIkCmbvAHQQ</w:t>
        </w:r>
      </w:hyperlink>
    </w:p>
  </w:footnote>
  <w:footnote w:id="14">
    <w:p w14:paraId="4C338941" w14:textId="77777777" w:rsidR="00907171" w:rsidRDefault="00907171" w:rsidP="006009B1">
      <w:pPr>
        <w:pStyle w:val="FootnoteText"/>
      </w:pPr>
      <w:r>
        <w:rPr>
          <w:rStyle w:val="FootnoteReference"/>
        </w:rPr>
        <w:footnoteRef/>
      </w:r>
      <w:r>
        <w:t xml:space="preserve"> </w:t>
      </w:r>
      <w:r>
        <w:tab/>
      </w:r>
      <w:hyperlink r:id="rId8" w:history="1">
        <w:r>
          <w:rPr>
            <w:rStyle w:val="Hyperlink"/>
          </w:rPr>
          <w:t>https://support.zoom.us/hc/en-us/articles/201362193-Joining-a-meeting</w:t>
        </w:r>
      </w:hyperlink>
    </w:p>
  </w:footnote>
  <w:footnote w:id="15">
    <w:p w14:paraId="7025569B" w14:textId="77777777" w:rsidR="00907171" w:rsidRDefault="00907171" w:rsidP="006009B1">
      <w:pPr>
        <w:pStyle w:val="FootnoteText"/>
      </w:pPr>
      <w:r>
        <w:rPr>
          <w:rStyle w:val="FootnoteReference"/>
        </w:rPr>
        <w:footnoteRef/>
      </w:r>
      <w:r>
        <w:t xml:space="preserve"> </w:t>
      </w:r>
      <w:r>
        <w:tab/>
      </w:r>
      <w:hyperlink r:id="rId9" w:history="1">
        <w:r>
          <w:rPr>
            <w:rStyle w:val="Hyperlink"/>
          </w:rPr>
          <w:t>https://support.zoom.us/hc/en-us/articles/201362283-Testing-computer-or-device-audio</w:t>
        </w:r>
      </w:hyperlink>
    </w:p>
  </w:footnote>
  <w:footnote w:id="16">
    <w:p w14:paraId="637869E6" w14:textId="77777777" w:rsidR="00907171" w:rsidRDefault="00907171" w:rsidP="006009B1">
      <w:pPr>
        <w:pStyle w:val="FootnoteText"/>
      </w:pPr>
      <w:r>
        <w:rPr>
          <w:rStyle w:val="FootnoteReference"/>
        </w:rPr>
        <w:footnoteRef/>
      </w:r>
      <w:r>
        <w:t xml:space="preserve"> </w:t>
      </w:r>
      <w:r>
        <w:tab/>
      </w:r>
      <w:hyperlink r:id="rId10" w:history="1">
        <w:r>
          <w:rPr>
            <w:rStyle w:val="Hyperlink"/>
          </w:rPr>
          <w:t>https://support.zoom.us/hc/en-us/articles/201362193-Joining-a-meeting</w:t>
        </w:r>
      </w:hyperlink>
    </w:p>
  </w:footnote>
  <w:footnote w:id="17">
    <w:p w14:paraId="1D83847C" w14:textId="77777777" w:rsidR="00907171" w:rsidRDefault="00907171" w:rsidP="006009B1">
      <w:pPr>
        <w:pStyle w:val="FootnoteText"/>
        <w:ind w:left="709" w:hanging="709"/>
      </w:pPr>
      <w:r>
        <w:rPr>
          <w:rStyle w:val="FootnoteReference"/>
        </w:rPr>
        <w:footnoteRef/>
      </w:r>
      <w:r>
        <w:t xml:space="preserve"> </w:t>
      </w:r>
      <w:r>
        <w:tab/>
      </w:r>
      <w:hyperlink r:id="rId11" w:history="1">
        <w:r w:rsidRPr="00BC64DE">
          <w:rPr>
            <w:rStyle w:val="Hyperlink"/>
          </w:rPr>
          <w:t>https://help.webex.com/en-us/nt2ig0y/Choose-Your-Audio-and-Video-Settings-Before-You-Join-a-Webex-Meeting-or-Event</w:t>
        </w:r>
      </w:hyperlink>
    </w:p>
  </w:footnote>
  <w:footnote w:id="18">
    <w:p w14:paraId="597E3A0C" w14:textId="77777777" w:rsidR="00907171" w:rsidRDefault="00907171" w:rsidP="006009B1">
      <w:pPr>
        <w:pStyle w:val="FootnoteText"/>
      </w:pPr>
      <w:r>
        <w:rPr>
          <w:rStyle w:val="FootnoteReference"/>
        </w:rPr>
        <w:footnoteRef/>
      </w:r>
      <w:r>
        <w:t xml:space="preserve"> </w:t>
      </w:r>
      <w:r>
        <w:tab/>
      </w:r>
      <w:hyperlink r:id="rId12" w:history="1">
        <w:r>
          <w:rPr>
            <w:rStyle w:val="Hyperlink"/>
          </w:rPr>
          <w:t>https://support.zoom.us/hc/en-us/articles/201362193-Joining-a-meeting</w:t>
        </w:r>
      </w:hyperlink>
    </w:p>
  </w:footnote>
  <w:footnote w:id="19">
    <w:p w14:paraId="5A85D69E" w14:textId="77777777" w:rsidR="00907171" w:rsidRDefault="00907171" w:rsidP="006009B1">
      <w:pPr>
        <w:pStyle w:val="FootnoteText"/>
      </w:pPr>
      <w:r>
        <w:rPr>
          <w:rStyle w:val="FootnoteReference"/>
        </w:rPr>
        <w:footnoteRef/>
      </w:r>
      <w:r>
        <w:t xml:space="preserve"> </w:t>
      </w:r>
      <w:r>
        <w:tab/>
      </w:r>
      <w:hyperlink r:id="rId13" w:history="1">
        <w:r w:rsidRPr="00BC64DE">
          <w:rPr>
            <w:rStyle w:val="Hyperlink"/>
          </w:rPr>
          <w:t>https://www.countycourt.vic.gov.au/going-court/virtual-hearings-and-trials</w:t>
        </w:r>
      </w:hyperlink>
    </w:p>
  </w:footnote>
  <w:footnote w:id="20">
    <w:p w14:paraId="5B8759B1" w14:textId="77777777" w:rsidR="00907171" w:rsidRDefault="00907171" w:rsidP="006009B1">
      <w:pPr>
        <w:pStyle w:val="FootnoteText"/>
      </w:pPr>
      <w:r>
        <w:rPr>
          <w:rStyle w:val="FootnoteReference"/>
        </w:rPr>
        <w:footnoteRef/>
      </w:r>
      <w:r>
        <w:t xml:space="preserve"> </w:t>
      </w:r>
      <w:r>
        <w:tab/>
        <w:t xml:space="preserve">See s 3B of the </w:t>
      </w:r>
      <w:r w:rsidRPr="001D13DA">
        <w:rPr>
          <w:i/>
          <w:iCs/>
        </w:rPr>
        <w:t>County Court Act 1958</w:t>
      </w:r>
      <w:r>
        <w:t>.</w:t>
      </w:r>
    </w:p>
  </w:footnote>
  <w:footnote w:id="21">
    <w:p w14:paraId="7288C386" w14:textId="77777777" w:rsidR="00907171" w:rsidRDefault="00907171" w:rsidP="006009B1">
      <w:pPr>
        <w:pStyle w:val="FootnoteText"/>
      </w:pPr>
      <w:r>
        <w:rPr>
          <w:rStyle w:val="FootnoteReference"/>
        </w:rPr>
        <w:footnoteRef/>
      </w:r>
      <w:r>
        <w:t xml:space="preserve"> </w:t>
      </w:r>
      <w:r>
        <w:tab/>
        <w:t xml:space="preserve">Section 42W of the </w:t>
      </w:r>
      <w:r w:rsidRPr="00597A58">
        <w:rPr>
          <w:i/>
          <w:iCs/>
        </w:rPr>
        <w:t>Evidence (Miscellaneous Provisions) Act</w:t>
      </w:r>
      <w:r>
        <w:t xml:space="preserve"> </w:t>
      </w:r>
      <w:r w:rsidRPr="00982DA7">
        <w:rPr>
          <w:i/>
          <w:iCs/>
        </w:rPr>
        <w:t>1958</w:t>
      </w:r>
      <w:r>
        <w:t>.</w:t>
      </w:r>
    </w:p>
  </w:footnote>
  <w:footnote w:id="22">
    <w:p w14:paraId="03C1DEEC" w14:textId="77777777" w:rsidR="00907171" w:rsidRDefault="00907171" w:rsidP="006009B1">
      <w:pPr>
        <w:pStyle w:val="FootnoteText"/>
      </w:pPr>
      <w:r>
        <w:rPr>
          <w:rStyle w:val="FootnoteReference"/>
        </w:rPr>
        <w:footnoteRef/>
      </w:r>
      <w:r>
        <w:t xml:space="preserve"> </w:t>
      </w:r>
      <w:r>
        <w:tab/>
        <w:t xml:space="preserve">Section 4A of the </w:t>
      </w:r>
      <w:r w:rsidRPr="00D81E82">
        <w:rPr>
          <w:i/>
          <w:iCs/>
        </w:rPr>
        <w:t>Court Security Act 1980</w:t>
      </w:r>
      <w:r>
        <w:t xml:space="preserve">. </w:t>
      </w:r>
    </w:p>
  </w:footnote>
  <w:footnote w:id="23">
    <w:p w14:paraId="3F91C54C" w14:textId="77777777" w:rsidR="00907171" w:rsidRDefault="00907171" w:rsidP="006009B1">
      <w:pPr>
        <w:pStyle w:val="FootnoteText"/>
      </w:pPr>
      <w:r>
        <w:rPr>
          <w:rStyle w:val="FootnoteReference"/>
        </w:rPr>
        <w:footnoteRef/>
      </w:r>
      <w:r>
        <w:t xml:space="preserve"> </w:t>
      </w:r>
      <w:r>
        <w:tab/>
      </w:r>
      <w:hyperlink r:id="rId14" w:history="1">
        <w:r w:rsidRPr="004C3F4C">
          <w:rPr>
            <w:rStyle w:val="Hyperlink"/>
          </w:rPr>
          <w:t>https://help.webex.com/contact</w:t>
        </w:r>
      </w:hyperlink>
      <w:r>
        <w:t xml:space="preserve"> </w:t>
      </w:r>
    </w:p>
  </w:footnote>
  <w:footnote w:id="24">
    <w:p w14:paraId="564ACBFA" w14:textId="77777777" w:rsidR="00907171" w:rsidRDefault="00907171" w:rsidP="006009B1">
      <w:pPr>
        <w:pStyle w:val="FootnoteText"/>
      </w:pPr>
      <w:r>
        <w:rPr>
          <w:rStyle w:val="FootnoteReference"/>
        </w:rPr>
        <w:footnoteRef/>
      </w:r>
      <w:r>
        <w:t xml:space="preserve"> </w:t>
      </w:r>
      <w:r>
        <w:tab/>
      </w:r>
      <w:hyperlink r:id="rId15" w:history="1">
        <w:r w:rsidRPr="004C3F4C">
          <w:rPr>
            <w:rStyle w:val="Hyperlink"/>
          </w:rPr>
          <w:t>https://help.webex.com/en-us/8bzter/Cisco-Webex-Meetings-Video-Tutorials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DB5BC" w14:textId="57963B59" w:rsidR="00907171" w:rsidRPr="00E66E82" w:rsidRDefault="00907171" w:rsidP="006009B1">
    <w:pPr>
      <w:pStyle w:val="Header"/>
      <w:tabs>
        <w:tab w:val="right" w:pos="10065"/>
      </w:tabs>
      <w:rPr>
        <w:u w:val="none"/>
      </w:rPr>
    </w:pPr>
    <w:r w:rsidRPr="00E66E82">
      <w:rPr>
        <w:u w:val="none"/>
      </w:rPr>
      <w:t xml:space="preserve">Criminal Division </w:t>
    </w:r>
    <w:r w:rsidR="00155C52">
      <w:rPr>
        <w:u w:val="none"/>
      </w:rPr>
      <w:t>H</w:t>
    </w:r>
    <w:r w:rsidRPr="00E66E82">
      <w:rPr>
        <w:u w:val="none"/>
      </w:rPr>
      <w:t xml:space="preserve">earings – </w:t>
    </w:r>
    <w:r>
      <w:rPr>
        <w:u w:val="none"/>
      </w:rPr>
      <w:t xml:space="preserve">Zoom </w:t>
    </w:r>
    <w:r w:rsidRPr="00E66E82">
      <w:rPr>
        <w:u w:val="none"/>
      </w:rPr>
      <w:t xml:space="preserve">Information Guide </w:t>
    </w:r>
    <w:r>
      <w:rPr>
        <w:u w:val="none"/>
      </w:rPr>
      <w:t>(version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44DA2" w14:textId="77777777" w:rsidR="00907171" w:rsidRPr="00596C97" w:rsidRDefault="00907171" w:rsidP="006009B1">
    <w:pPr>
      <w:pStyle w:val="Header"/>
    </w:pPr>
    <w:r w:rsidRPr="00827A68">
      <w:rPr>
        <w:noProof/>
      </w:rPr>
      <w:drawing>
        <wp:anchor distT="0" distB="0" distL="114935" distR="114935" simplePos="0" relativeHeight="251659264" behindDoc="1" locked="0" layoutInCell="1" allowOverlap="1" wp14:anchorId="075FE37B" wp14:editId="7AFCE0DF">
          <wp:simplePos x="0" y="0"/>
          <wp:positionH relativeFrom="margin">
            <wp:posOffset>-350314</wp:posOffset>
          </wp:positionH>
          <wp:positionV relativeFrom="paragraph">
            <wp:posOffset>130980</wp:posOffset>
          </wp:positionV>
          <wp:extent cx="7099200" cy="10203152"/>
          <wp:effectExtent l="0" t="0" r="6985"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99200" cy="102031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59EA16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100F49B8"/>
    <w:multiLevelType w:val="hybridMultilevel"/>
    <w:tmpl w:val="AD1EF5D8"/>
    <w:lvl w:ilvl="0" w:tplc="0C090001">
      <w:start w:val="1"/>
      <w:numFmt w:val="bullet"/>
      <w:lvlText w:val=""/>
      <w:lvlJc w:val="left"/>
      <w:pPr>
        <w:ind w:left="1296" w:hanging="360"/>
      </w:pPr>
      <w:rPr>
        <w:rFonts w:ascii="Symbol" w:hAnsi="Symbol" w:hint="default"/>
      </w:rPr>
    </w:lvl>
    <w:lvl w:ilvl="1" w:tplc="0C090003" w:tentative="1">
      <w:start w:val="1"/>
      <w:numFmt w:val="bullet"/>
      <w:lvlText w:val="o"/>
      <w:lvlJc w:val="left"/>
      <w:pPr>
        <w:ind w:left="2016" w:hanging="360"/>
      </w:pPr>
      <w:rPr>
        <w:rFonts w:ascii="Courier New" w:hAnsi="Courier New" w:cs="Courier New" w:hint="default"/>
      </w:rPr>
    </w:lvl>
    <w:lvl w:ilvl="2" w:tplc="0C090005" w:tentative="1">
      <w:start w:val="1"/>
      <w:numFmt w:val="bullet"/>
      <w:lvlText w:val=""/>
      <w:lvlJc w:val="left"/>
      <w:pPr>
        <w:ind w:left="2736" w:hanging="360"/>
      </w:pPr>
      <w:rPr>
        <w:rFonts w:ascii="Wingdings" w:hAnsi="Wingdings" w:hint="default"/>
      </w:rPr>
    </w:lvl>
    <w:lvl w:ilvl="3" w:tplc="0C090001" w:tentative="1">
      <w:start w:val="1"/>
      <w:numFmt w:val="bullet"/>
      <w:lvlText w:val=""/>
      <w:lvlJc w:val="left"/>
      <w:pPr>
        <w:ind w:left="3456" w:hanging="360"/>
      </w:pPr>
      <w:rPr>
        <w:rFonts w:ascii="Symbol" w:hAnsi="Symbol" w:hint="default"/>
      </w:rPr>
    </w:lvl>
    <w:lvl w:ilvl="4" w:tplc="0C090003" w:tentative="1">
      <w:start w:val="1"/>
      <w:numFmt w:val="bullet"/>
      <w:lvlText w:val="o"/>
      <w:lvlJc w:val="left"/>
      <w:pPr>
        <w:ind w:left="4176" w:hanging="360"/>
      </w:pPr>
      <w:rPr>
        <w:rFonts w:ascii="Courier New" w:hAnsi="Courier New" w:cs="Courier New" w:hint="default"/>
      </w:rPr>
    </w:lvl>
    <w:lvl w:ilvl="5" w:tplc="0C090005" w:tentative="1">
      <w:start w:val="1"/>
      <w:numFmt w:val="bullet"/>
      <w:lvlText w:val=""/>
      <w:lvlJc w:val="left"/>
      <w:pPr>
        <w:ind w:left="4896" w:hanging="360"/>
      </w:pPr>
      <w:rPr>
        <w:rFonts w:ascii="Wingdings" w:hAnsi="Wingdings" w:hint="default"/>
      </w:rPr>
    </w:lvl>
    <w:lvl w:ilvl="6" w:tplc="0C090001" w:tentative="1">
      <w:start w:val="1"/>
      <w:numFmt w:val="bullet"/>
      <w:lvlText w:val=""/>
      <w:lvlJc w:val="left"/>
      <w:pPr>
        <w:ind w:left="5616" w:hanging="360"/>
      </w:pPr>
      <w:rPr>
        <w:rFonts w:ascii="Symbol" w:hAnsi="Symbol" w:hint="default"/>
      </w:rPr>
    </w:lvl>
    <w:lvl w:ilvl="7" w:tplc="0C090003" w:tentative="1">
      <w:start w:val="1"/>
      <w:numFmt w:val="bullet"/>
      <w:lvlText w:val="o"/>
      <w:lvlJc w:val="left"/>
      <w:pPr>
        <w:ind w:left="6336" w:hanging="360"/>
      </w:pPr>
      <w:rPr>
        <w:rFonts w:ascii="Courier New" w:hAnsi="Courier New" w:cs="Courier New" w:hint="default"/>
      </w:rPr>
    </w:lvl>
    <w:lvl w:ilvl="8" w:tplc="0C090005" w:tentative="1">
      <w:start w:val="1"/>
      <w:numFmt w:val="bullet"/>
      <w:lvlText w:val=""/>
      <w:lvlJc w:val="left"/>
      <w:pPr>
        <w:ind w:left="7056" w:hanging="360"/>
      </w:pPr>
      <w:rPr>
        <w:rFonts w:ascii="Wingdings" w:hAnsi="Wingdings" w:hint="default"/>
      </w:rPr>
    </w:lvl>
  </w:abstractNum>
  <w:abstractNum w:abstractNumId="2" w15:restartNumberingAfterBreak="0">
    <w:nsid w:val="235C2BB6"/>
    <w:multiLevelType w:val="hybridMultilevel"/>
    <w:tmpl w:val="382EB766"/>
    <w:lvl w:ilvl="0" w:tplc="A6604EE0">
      <w:start w:val="1"/>
      <w:numFmt w:val="lowerRoman"/>
      <w:pStyle w:val="ListNumber2"/>
      <w:lvlText w:val="(%1)"/>
      <w:lvlJc w:val="right"/>
      <w:pPr>
        <w:ind w:left="3864" w:hanging="360"/>
      </w:pPr>
      <w:rPr>
        <w:rFonts w:hint="default"/>
      </w:rPr>
    </w:lvl>
    <w:lvl w:ilvl="1" w:tplc="0C090019" w:tentative="1">
      <w:start w:val="1"/>
      <w:numFmt w:val="lowerLetter"/>
      <w:lvlText w:val="%2."/>
      <w:lvlJc w:val="left"/>
      <w:pPr>
        <w:ind w:left="4584" w:hanging="360"/>
      </w:pPr>
    </w:lvl>
    <w:lvl w:ilvl="2" w:tplc="0C09001B" w:tentative="1">
      <w:start w:val="1"/>
      <w:numFmt w:val="lowerRoman"/>
      <w:lvlText w:val="%3."/>
      <w:lvlJc w:val="right"/>
      <w:pPr>
        <w:ind w:left="5304" w:hanging="180"/>
      </w:pPr>
    </w:lvl>
    <w:lvl w:ilvl="3" w:tplc="0C09000F" w:tentative="1">
      <w:start w:val="1"/>
      <w:numFmt w:val="decimal"/>
      <w:lvlText w:val="%4."/>
      <w:lvlJc w:val="left"/>
      <w:pPr>
        <w:ind w:left="6024" w:hanging="360"/>
      </w:pPr>
    </w:lvl>
    <w:lvl w:ilvl="4" w:tplc="0C090019" w:tentative="1">
      <w:start w:val="1"/>
      <w:numFmt w:val="lowerLetter"/>
      <w:lvlText w:val="%5."/>
      <w:lvlJc w:val="left"/>
      <w:pPr>
        <w:ind w:left="6744" w:hanging="360"/>
      </w:pPr>
    </w:lvl>
    <w:lvl w:ilvl="5" w:tplc="0C09001B" w:tentative="1">
      <w:start w:val="1"/>
      <w:numFmt w:val="lowerRoman"/>
      <w:lvlText w:val="%6."/>
      <w:lvlJc w:val="right"/>
      <w:pPr>
        <w:ind w:left="7464" w:hanging="180"/>
      </w:pPr>
    </w:lvl>
    <w:lvl w:ilvl="6" w:tplc="0C09000F" w:tentative="1">
      <w:start w:val="1"/>
      <w:numFmt w:val="decimal"/>
      <w:lvlText w:val="%7."/>
      <w:lvlJc w:val="left"/>
      <w:pPr>
        <w:ind w:left="8184" w:hanging="360"/>
      </w:pPr>
    </w:lvl>
    <w:lvl w:ilvl="7" w:tplc="0C090019" w:tentative="1">
      <w:start w:val="1"/>
      <w:numFmt w:val="lowerLetter"/>
      <w:lvlText w:val="%8."/>
      <w:lvlJc w:val="left"/>
      <w:pPr>
        <w:ind w:left="8904" w:hanging="360"/>
      </w:pPr>
    </w:lvl>
    <w:lvl w:ilvl="8" w:tplc="0C09001B" w:tentative="1">
      <w:start w:val="1"/>
      <w:numFmt w:val="lowerRoman"/>
      <w:lvlText w:val="%9."/>
      <w:lvlJc w:val="right"/>
      <w:pPr>
        <w:ind w:left="9624" w:hanging="180"/>
      </w:pPr>
    </w:lvl>
  </w:abstractNum>
  <w:abstractNum w:abstractNumId="3" w15:restartNumberingAfterBreak="0">
    <w:nsid w:val="264730B1"/>
    <w:multiLevelType w:val="hybridMultilevel"/>
    <w:tmpl w:val="8B8E39B0"/>
    <w:lvl w:ilvl="0" w:tplc="0C090001">
      <w:start w:val="1"/>
      <w:numFmt w:val="bullet"/>
      <w:lvlText w:val=""/>
      <w:lvlJc w:val="left"/>
      <w:pPr>
        <w:ind w:left="1296" w:hanging="360"/>
      </w:pPr>
      <w:rPr>
        <w:rFonts w:ascii="Symbol" w:hAnsi="Symbol" w:hint="default"/>
      </w:rPr>
    </w:lvl>
    <w:lvl w:ilvl="1" w:tplc="0C090003" w:tentative="1">
      <w:start w:val="1"/>
      <w:numFmt w:val="bullet"/>
      <w:lvlText w:val="o"/>
      <w:lvlJc w:val="left"/>
      <w:pPr>
        <w:ind w:left="2016" w:hanging="360"/>
      </w:pPr>
      <w:rPr>
        <w:rFonts w:ascii="Courier New" w:hAnsi="Courier New" w:cs="Courier New" w:hint="default"/>
      </w:rPr>
    </w:lvl>
    <w:lvl w:ilvl="2" w:tplc="0C090005" w:tentative="1">
      <w:start w:val="1"/>
      <w:numFmt w:val="bullet"/>
      <w:lvlText w:val=""/>
      <w:lvlJc w:val="left"/>
      <w:pPr>
        <w:ind w:left="2736" w:hanging="360"/>
      </w:pPr>
      <w:rPr>
        <w:rFonts w:ascii="Wingdings" w:hAnsi="Wingdings" w:hint="default"/>
      </w:rPr>
    </w:lvl>
    <w:lvl w:ilvl="3" w:tplc="0C090001" w:tentative="1">
      <w:start w:val="1"/>
      <w:numFmt w:val="bullet"/>
      <w:lvlText w:val=""/>
      <w:lvlJc w:val="left"/>
      <w:pPr>
        <w:ind w:left="3456" w:hanging="360"/>
      </w:pPr>
      <w:rPr>
        <w:rFonts w:ascii="Symbol" w:hAnsi="Symbol" w:hint="default"/>
      </w:rPr>
    </w:lvl>
    <w:lvl w:ilvl="4" w:tplc="0C090003" w:tentative="1">
      <w:start w:val="1"/>
      <w:numFmt w:val="bullet"/>
      <w:lvlText w:val="o"/>
      <w:lvlJc w:val="left"/>
      <w:pPr>
        <w:ind w:left="4176" w:hanging="360"/>
      </w:pPr>
      <w:rPr>
        <w:rFonts w:ascii="Courier New" w:hAnsi="Courier New" w:cs="Courier New" w:hint="default"/>
      </w:rPr>
    </w:lvl>
    <w:lvl w:ilvl="5" w:tplc="0C090005" w:tentative="1">
      <w:start w:val="1"/>
      <w:numFmt w:val="bullet"/>
      <w:lvlText w:val=""/>
      <w:lvlJc w:val="left"/>
      <w:pPr>
        <w:ind w:left="4896" w:hanging="360"/>
      </w:pPr>
      <w:rPr>
        <w:rFonts w:ascii="Wingdings" w:hAnsi="Wingdings" w:hint="default"/>
      </w:rPr>
    </w:lvl>
    <w:lvl w:ilvl="6" w:tplc="0C090001" w:tentative="1">
      <w:start w:val="1"/>
      <w:numFmt w:val="bullet"/>
      <w:lvlText w:val=""/>
      <w:lvlJc w:val="left"/>
      <w:pPr>
        <w:ind w:left="5616" w:hanging="360"/>
      </w:pPr>
      <w:rPr>
        <w:rFonts w:ascii="Symbol" w:hAnsi="Symbol" w:hint="default"/>
      </w:rPr>
    </w:lvl>
    <w:lvl w:ilvl="7" w:tplc="0C090003" w:tentative="1">
      <w:start w:val="1"/>
      <w:numFmt w:val="bullet"/>
      <w:lvlText w:val="o"/>
      <w:lvlJc w:val="left"/>
      <w:pPr>
        <w:ind w:left="6336" w:hanging="360"/>
      </w:pPr>
      <w:rPr>
        <w:rFonts w:ascii="Courier New" w:hAnsi="Courier New" w:cs="Courier New" w:hint="default"/>
      </w:rPr>
    </w:lvl>
    <w:lvl w:ilvl="8" w:tplc="0C090005" w:tentative="1">
      <w:start w:val="1"/>
      <w:numFmt w:val="bullet"/>
      <w:lvlText w:val=""/>
      <w:lvlJc w:val="left"/>
      <w:pPr>
        <w:ind w:left="7056" w:hanging="360"/>
      </w:pPr>
      <w:rPr>
        <w:rFonts w:ascii="Wingdings" w:hAnsi="Wingdings" w:hint="default"/>
      </w:rPr>
    </w:lvl>
  </w:abstractNum>
  <w:abstractNum w:abstractNumId="4" w15:restartNumberingAfterBreak="0">
    <w:nsid w:val="306B41A6"/>
    <w:multiLevelType w:val="multilevel"/>
    <w:tmpl w:val="10ACF1C8"/>
    <w:styleLink w:val="ListNumberRFS"/>
    <w:lvl w:ilvl="0">
      <w:start w:val="1"/>
      <w:numFmt w:val="decimal"/>
      <w:lvlText w:val="%1."/>
      <w:lvlJc w:val="left"/>
      <w:pPr>
        <w:ind w:left="284" w:hanging="284"/>
      </w:pPr>
      <w:rPr>
        <w:rFonts w:ascii="Arial" w:hAnsi="Arial" w:hint="default"/>
        <w:sz w:val="20"/>
      </w:rPr>
    </w:lvl>
    <w:lvl w:ilvl="1">
      <w:start w:val="1"/>
      <w:numFmt w:val="lowerLetter"/>
      <w:lvlText w:val="%2."/>
      <w:lvlJc w:val="left"/>
      <w:pPr>
        <w:ind w:left="284" w:firstLine="0"/>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2F52AB1"/>
    <w:multiLevelType w:val="multilevel"/>
    <w:tmpl w:val="CD3C2C40"/>
    <w:styleLink w:val="ListBulletRFS"/>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BBB0A0"/>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65C19CA"/>
    <w:multiLevelType w:val="hybridMultilevel"/>
    <w:tmpl w:val="5CAA5AA0"/>
    <w:lvl w:ilvl="0" w:tplc="46E2C1A6">
      <w:start w:val="1"/>
      <w:numFmt w:val="bullet"/>
      <w:pStyle w:val="ListBullet"/>
      <w:lvlText w:val="●"/>
      <w:lvlJc w:val="left"/>
      <w:pPr>
        <w:ind w:left="720" w:hanging="360"/>
      </w:pPr>
      <w:rPr>
        <w:rFonts w:ascii="Courier New" w:hAnsi="Courier New" w:hint="default"/>
        <w:color w:val="4C565C"/>
      </w:rPr>
    </w:lvl>
    <w:lvl w:ilvl="1" w:tplc="72E67AEE">
      <w:start w:val="1"/>
      <w:numFmt w:val="bullet"/>
      <w:pStyle w:val="ListBullet2"/>
      <w:lvlText w:val="●"/>
      <w:lvlJc w:val="left"/>
      <w:pPr>
        <w:ind w:left="1440" w:hanging="360"/>
      </w:pPr>
      <w:rPr>
        <w:rFonts w:ascii="Courier New" w:hAnsi="Courier New" w:hint="default"/>
        <w:color w:val="6C7E86"/>
      </w:rPr>
    </w:lvl>
    <w:lvl w:ilvl="2" w:tplc="0E38B622">
      <w:start w:val="1"/>
      <w:numFmt w:val="bullet"/>
      <w:pStyle w:val="ListBullet3"/>
      <w:lvlText w:val="○"/>
      <w:lvlJc w:val="left"/>
      <w:pPr>
        <w:ind w:left="2160" w:hanging="360"/>
      </w:pPr>
      <w:rPr>
        <w:rFonts w:ascii="Courier New" w:hAnsi="Courier New" w:hint="default"/>
        <w:color w:val="6C7E8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524472C"/>
    <w:multiLevelType w:val="hybridMultilevel"/>
    <w:tmpl w:val="22186502"/>
    <w:lvl w:ilvl="0" w:tplc="95EC2516">
      <w:start w:val="1"/>
      <w:numFmt w:val="lowerLetter"/>
      <w:pStyle w:val="ListNumber"/>
      <w:lvlText w:val="(%1)"/>
      <w:lvlJc w:val="right"/>
      <w:pPr>
        <w:ind w:left="1211"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2064" w:hanging="360"/>
      </w:pPr>
    </w:lvl>
    <w:lvl w:ilvl="2" w:tplc="0C09001B" w:tentative="1">
      <w:start w:val="1"/>
      <w:numFmt w:val="lowerRoman"/>
      <w:lvlText w:val="%3."/>
      <w:lvlJc w:val="right"/>
      <w:pPr>
        <w:ind w:left="2784" w:hanging="180"/>
      </w:pPr>
    </w:lvl>
    <w:lvl w:ilvl="3" w:tplc="0C09000F">
      <w:start w:val="1"/>
      <w:numFmt w:val="decimal"/>
      <w:lvlText w:val="%4."/>
      <w:lvlJc w:val="left"/>
      <w:pPr>
        <w:ind w:left="3504" w:hanging="360"/>
      </w:pPr>
    </w:lvl>
    <w:lvl w:ilvl="4" w:tplc="0C090019" w:tentative="1">
      <w:start w:val="1"/>
      <w:numFmt w:val="lowerLetter"/>
      <w:lvlText w:val="%5."/>
      <w:lvlJc w:val="left"/>
      <w:pPr>
        <w:ind w:left="4224" w:hanging="360"/>
      </w:pPr>
    </w:lvl>
    <w:lvl w:ilvl="5" w:tplc="0C09001B" w:tentative="1">
      <w:start w:val="1"/>
      <w:numFmt w:val="lowerRoman"/>
      <w:lvlText w:val="%6."/>
      <w:lvlJc w:val="right"/>
      <w:pPr>
        <w:ind w:left="4944" w:hanging="180"/>
      </w:pPr>
    </w:lvl>
    <w:lvl w:ilvl="6" w:tplc="0C09000F" w:tentative="1">
      <w:start w:val="1"/>
      <w:numFmt w:val="decimal"/>
      <w:lvlText w:val="%7."/>
      <w:lvlJc w:val="left"/>
      <w:pPr>
        <w:ind w:left="5664" w:hanging="360"/>
      </w:pPr>
    </w:lvl>
    <w:lvl w:ilvl="7" w:tplc="0C090019" w:tentative="1">
      <w:start w:val="1"/>
      <w:numFmt w:val="lowerLetter"/>
      <w:lvlText w:val="%8."/>
      <w:lvlJc w:val="left"/>
      <w:pPr>
        <w:ind w:left="6384" w:hanging="360"/>
      </w:pPr>
    </w:lvl>
    <w:lvl w:ilvl="8" w:tplc="0C09001B" w:tentative="1">
      <w:start w:val="1"/>
      <w:numFmt w:val="lowerRoman"/>
      <w:lvlText w:val="%9."/>
      <w:lvlJc w:val="right"/>
      <w:pPr>
        <w:ind w:left="7104" w:hanging="180"/>
      </w:pPr>
    </w:lvl>
  </w:abstractNum>
  <w:abstractNum w:abstractNumId="8" w15:restartNumberingAfterBreak="0">
    <w:nsid w:val="46584F81"/>
    <w:multiLevelType w:val="hybridMultilevel"/>
    <w:tmpl w:val="B4327C12"/>
    <w:lvl w:ilvl="0" w:tplc="0C090001">
      <w:start w:val="1"/>
      <w:numFmt w:val="bullet"/>
      <w:lvlText w:val=""/>
      <w:lvlJc w:val="left"/>
      <w:pPr>
        <w:ind w:left="1296" w:hanging="360"/>
      </w:pPr>
      <w:rPr>
        <w:rFonts w:ascii="Symbol" w:hAnsi="Symbol" w:hint="default"/>
      </w:rPr>
    </w:lvl>
    <w:lvl w:ilvl="1" w:tplc="0C090003" w:tentative="1">
      <w:start w:val="1"/>
      <w:numFmt w:val="bullet"/>
      <w:lvlText w:val="o"/>
      <w:lvlJc w:val="left"/>
      <w:pPr>
        <w:ind w:left="2016" w:hanging="360"/>
      </w:pPr>
      <w:rPr>
        <w:rFonts w:ascii="Courier New" w:hAnsi="Courier New" w:cs="Courier New" w:hint="default"/>
      </w:rPr>
    </w:lvl>
    <w:lvl w:ilvl="2" w:tplc="0C090005" w:tentative="1">
      <w:start w:val="1"/>
      <w:numFmt w:val="bullet"/>
      <w:lvlText w:val=""/>
      <w:lvlJc w:val="left"/>
      <w:pPr>
        <w:ind w:left="2736" w:hanging="360"/>
      </w:pPr>
      <w:rPr>
        <w:rFonts w:ascii="Wingdings" w:hAnsi="Wingdings" w:hint="default"/>
      </w:rPr>
    </w:lvl>
    <w:lvl w:ilvl="3" w:tplc="0C090001" w:tentative="1">
      <w:start w:val="1"/>
      <w:numFmt w:val="bullet"/>
      <w:lvlText w:val=""/>
      <w:lvlJc w:val="left"/>
      <w:pPr>
        <w:ind w:left="3456" w:hanging="360"/>
      </w:pPr>
      <w:rPr>
        <w:rFonts w:ascii="Symbol" w:hAnsi="Symbol" w:hint="default"/>
      </w:rPr>
    </w:lvl>
    <w:lvl w:ilvl="4" w:tplc="0C090003" w:tentative="1">
      <w:start w:val="1"/>
      <w:numFmt w:val="bullet"/>
      <w:lvlText w:val="o"/>
      <w:lvlJc w:val="left"/>
      <w:pPr>
        <w:ind w:left="4176" w:hanging="360"/>
      </w:pPr>
      <w:rPr>
        <w:rFonts w:ascii="Courier New" w:hAnsi="Courier New" w:cs="Courier New" w:hint="default"/>
      </w:rPr>
    </w:lvl>
    <w:lvl w:ilvl="5" w:tplc="0C090005" w:tentative="1">
      <w:start w:val="1"/>
      <w:numFmt w:val="bullet"/>
      <w:lvlText w:val=""/>
      <w:lvlJc w:val="left"/>
      <w:pPr>
        <w:ind w:left="4896" w:hanging="360"/>
      </w:pPr>
      <w:rPr>
        <w:rFonts w:ascii="Wingdings" w:hAnsi="Wingdings" w:hint="default"/>
      </w:rPr>
    </w:lvl>
    <w:lvl w:ilvl="6" w:tplc="0C090001" w:tentative="1">
      <w:start w:val="1"/>
      <w:numFmt w:val="bullet"/>
      <w:lvlText w:val=""/>
      <w:lvlJc w:val="left"/>
      <w:pPr>
        <w:ind w:left="5616" w:hanging="360"/>
      </w:pPr>
      <w:rPr>
        <w:rFonts w:ascii="Symbol" w:hAnsi="Symbol" w:hint="default"/>
      </w:rPr>
    </w:lvl>
    <w:lvl w:ilvl="7" w:tplc="0C090003" w:tentative="1">
      <w:start w:val="1"/>
      <w:numFmt w:val="bullet"/>
      <w:lvlText w:val="o"/>
      <w:lvlJc w:val="left"/>
      <w:pPr>
        <w:ind w:left="6336" w:hanging="360"/>
      </w:pPr>
      <w:rPr>
        <w:rFonts w:ascii="Courier New" w:hAnsi="Courier New" w:cs="Courier New" w:hint="default"/>
      </w:rPr>
    </w:lvl>
    <w:lvl w:ilvl="8" w:tplc="0C090005" w:tentative="1">
      <w:start w:val="1"/>
      <w:numFmt w:val="bullet"/>
      <w:lvlText w:val=""/>
      <w:lvlJc w:val="left"/>
      <w:pPr>
        <w:ind w:left="7056" w:hanging="360"/>
      </w:pPr>
      <w:rPr>
        <w:rFonts w:ascii="Wingdings" w:hAnsi="Wingdings" w:hint="default"/>
      </w:rPr>
    </w:lvl>
  </w:abstractNum>
  <w:abstractNum w:abstractNumId="9" w15:restartNumberingAfterBreak="0">
    <w:nsid w:val="489F3A03"/>
    <w:multiLevelType w:val="hybridMultilevel"/>
    <w:tmpl w:val="69DCBB40"/>
    <w:lvl w:ilvl="0" w:tplc="0C090001">
      <w:start w:val="1"/>
      <w:numFmt w:val="bullet"/>
      <w:lvlText w:val=""/>
      <w:lvlJc w:val="left"/>
      <w:pPr>
        <w:ind w:left="1296" w:hanging="360"/>
      </w:pPr>
      <w:rPr>
        <w:rFonts w:ascii="Symbol" w:hAnsi="Symbol" w:hint="default"/>
      </w:rPr>
    </w:lvl>
    <w:lvl w:ilvl="1" w:tplc="0C090003" w:tentative="1">
      <w:start w:val="1"/>
      <w:numFmt w:val="bullet"/>
      <w:lvlText w:val="o"/>
      <w:lvlJc w:val="left"/>
      <w:pPr>
        <w:ind w:left="2016" w:hanging="360"/>
      </w:pPr>
      <w:rPr>
        <w:rFonts w:ascii="Courier New" w:hAnsi="Courier New" w:cs="Courier New" w:hint="default"/>
      </w:rPr>
    </w:lvl>
    <w:lvl w:ilvl="2" w:tplc="0C090005" w:tentative="1">
      <w:start w:val="1"/>
      <w:numFmt w:val="bullet"/>
      <w:lvlText w:val=""/>
      <w:lvlJc w:val="left"/>
      <w:pPr>
        <w:ind w:left="2736" w:hanging="360"/>
      </w:pPr>
      <w:rPr>
        <w:rFonts w:ascii="Wingdings" w:hAnsi="Wingdings" w:hint="default"/>
      </w:rPr>
    </w:lvl>
    <w:lvl w:ilvl="3" w:tplc="0C090001" w:tentative="1">
      <w:start w:val="1"/>
      <w:numFmt w:val="bullet"/>
      <w:lvlText w:val=""/>
      <w:lvlJc w:val="left"/>
      <w:pPr>
        <w:ind w:left="3456" w:hanging="360"/>
      </w:pPr>
      <w:rPr>
        <w:rFonts w:ascii="Symbol" w:hAnsi="Symbol" w:hint="default"/>
      </w:rPr>
    </w:lvl>
    <w:lvl w:ilvl="4" w:tplc="0C090003" w:tentative="1">
      <w:start w:val="1"/>
      <w:numFmt w:val="bullet"/>
      <w:lvlText w:val="o"/>
      <w:lvlJc w:val="left"/>
      <w:pPr>
        <w:ind w:left="4176" w:hanging="360"/>
      </w:pPr>
      <w:rPr>
        <w:rFonts w:ascii="Courier New" w:hAnsi="Courier New" w:cs="Courier New" w:hint="default"/>
      </w:rPr>
    </w:lvl>
    <w:lvl w:ilvl="5" w:tplc="0C090005" w:tentative="1">
      <w:start w:val="1"/>
      <w:numFmt w:val="bullet"/>
      <w:lvlText w:val=""/>
      <w:lvlJc w:val="left"/>
      <w:pPr>
        <w:ind w:left="4896" w:hanging="360"/>
      </w:pPr>
      <w:rPr>
        <w:rFonts w:ascii="Wingdings" w:hAnsi="Wingdings" w:hint="default"/>
      </w:rPr>
    </w:lvl>
    <w:lvl w:ilvl="6" w:tplc="0C090001" w:tentative="1">
      <w:start w:val="1"/>
      <w:numFmt w:val="bullet"/>
      <w:lvlText w:val=""/>
      <w:lvlJc w:val="left"/>
      <w:pPr>
        <w:ind w:left="5616" w:hanging="360"/>
      </w:pPr>
      <w:rPr>
        <w:rFonts w:ascii="Symbol" w:hAnsi="Symbol" w:hint="default"/>
      </w:rPr>
    </w:lvl>
    <w:lvl w:ilvl="7" w:tplc="0C090003" w:tentative="1">
      <w:start w:val="1"/>
      <w:numFmt w:val="bullet"/>
      <w:lvlText w:val="o"/>
      <w:lvlJc w:val="left"/>
      <w:pPr>
        <w:ind w:left="6336" w:hanging="360"/>
      </w:pPr>
      <w:rPr>
        <w:rFonts w:ascii="Courier New" w:hAnsi="Courier New" w:cs="Courier New" w:hint="default"/>
      </w:rPr>
    </w:lvl>
    <w:lvl w:ilvl="8" w:tplc="0C090005" w:tentative="1">
      <w:start w:val="1"/>
      <w:numFmt w:val="bullet"/>
      <w:lvlText w:val=""/>
      <w:lvlJc w:val="left"/>
      <w:pPr>
        <w:ind w:left="7056" w:hanging="360"/>
      </w:pPr>
      <w:rPr>
        <w:rFonts w:ascii="Wingdings" w:hAnsi="Wingdings" w:hint="default"/>
      </w:rPr>
    </w:lvl>
  </w:abstractNum>
  <w:abstractNum w:abstractNumId="10" w15:restartNumberingAfterBreak="0">
    <w:nsid w:val="64C51AE0"/>
    <w:multiLevelType w:val="hybridMultilevel"/>
    <w:tmpl w:val="5FA00DF0"/>
    <w:lvl w:ilvl="0" w:tplc="0C090001">
      <w:start w:val="1"/>
      <w:numFmt w:val="bullet"/>
      <w:lvlText w:val=""/>
      <w:lvlJc w:val="left"/>
      <w:pPr>
        <w:ind w:left="1296" w:hanging="360"/>
      </w:pPr>
      <w:rPr>
        <w:rFonts w:ascii="Symbol" w:hAnsi="Symbol" w:hint="default"/>
      </w:rPr>
    </w:lvl>
    <w:lvl w:ilvl="1" w:tplc="0C090003" w:tentative="1">
      <w:start w:val="1"/>
      <w:numFmt w:val="bullet"/>
      <w:lvlText w:val="o"/>
      <w:lvlJc w:val="left"/>
      <w:pPr>
        <w:ind w:left="2016" w:hanging="360"/>
      </w:pPr>
      <w:rPr>
        <w:rFonts w:ascii="Courier New" w:hAnsi="Courier New" w:cs="Courier New" w:hint="default"/>
      </w:rPr>
    </w:lvl>
    <w:lvl w:ilvl="2" w:tplc="0C090005" w:tentative="1">
      <w:start w:val="1"/>
      <w:numFmt w:val="bullet"/>
      <w:lvlText w:val=""/>
      <w:lvlJc w:val="left"/>
      <w:pPr>
        <w:ind w:left="2736" w:hanging="360"/>
      </w:pPr>
      <w:rPr>
        <w:rFonts w:ascii="Wingdings" w:hAnsi="Wingdings" w:hint="default"/>
      </w:rPr>
    </w:lvl>
    <w:lvl w:ilvl="3" w:tplc="0C090001" w:tentative="1">
      <w:start w:val="1"/>
      <w:numFmt w:val="bullet"/>
      <w:lvlText w:val=""/>
      <w:lvlJc w:val="left"/>
      <w:pPr>
        <w:ind w:left="3456" w:hanging="360"/>
      </w:pPr>
      <w:rPr>
        <w:rFonts w:ascii="Symbol" w:hAnsi="Symbol" w:hint="default"/>
      </w:rPr>
    </w:lvl>
    <w:lvl w:ilvl="4" w:tplc="0C090003" w:tentative="1">
      <w:start w:val="1"/>
      <w:numFmt w:val="bullet"/>
      <w:lvlText w:val="o"/>
      <w:lvlJc w:val="left"/>
      <w:pPr>
        <w:ind w:left="4176" w:hanging="360"/>
      </w:pPr>
      <w:rPr>
        <w:rFonts w:ascii="Courier New" w:hAnsi="Courier New" w:cs="Courier New" w:hint="default"/>
      </w:rPr>
    </w:lvl>
    <w:lvl w:ilvl="5" w:tplc="0C090005" w:tentative="1">
      <w:start w:val="1"/>
      <w:numFmt w:val="bullet"/>
      <w:lvlText w:val=""/>
      <w:lvlJc w:val="left"/>
      <w:pPr>
        <w:ind w:left="4896" w:hanging="360"/>
      </w:pPr>
      <w:rPr>
        <w:rFonts w:ascii="Wingdings" w:hAnsi="Wingdings" w:hint="default"/>
      </w:rPr>
    </w:lvl>
    <w:lvl w:ilvl="6" w:tplc="0C090001" w:tentative="1">
      <w:start w:val="1"/>
      <w:numFmt w:val="bullet"/>
      <w:lvlText w:val=""/>
      <w:lvlJc w:val="left"/>
      <w:pPr>
        <w:ind w:left="5616" w:hanging="360"/>
      </w:pPr>
      <w:rPr>
        <w:rFonts w:ascii="Symbol" w:hAnsi="Symbol" w:hint="default"/>
      </w:rPr>
    </w:lvl>
    <w:lvl w:ilvl="7" w:tplc="0C090003" w:tentative="1">
      <w:start w:val="1"/>
      <w:numFmt w:val="bullet"/>
      <w:lvlText w:val="o"/>
      <w:lvlJc w:val="left"/>
      <w:pPr>
        <w:ind w:left="6336" w:hanging="360"/>
      </w:pPr>
      <w:rPr>
        <w:rFonts w:ascii="Courier New" w:hAnsi="Courier New" w:cs="Courier New" w:hint="default"/>
      </w:rPr>
    </w:lvl>
    <w:lvl w:ilvl="8" w:tplc="0C090005" w:tentative="1">
      <w:start w:val="1"/>
      <w:numFmt w:val="bullet"/>
      <w:lvlText w:val=""/>
      <w:lvlJc w:val="left"/>
      <w:pPr>
        <w:ind w:left="7056" w:hanging="360"/>
      </w:pPr>
      <w:rPr>
        <w:rFonts w:ascii="Wingdings" w:hAnsi="Wingdings" w:hint="default"/>
      </w:rPr>
    </w:lvl>
  </w:abstractNum>
  <w:abstractNum w:abstractNumId="11" w15:restartNumberingAfterBreak="0">
    <w:nsid w:val="6FD75A20"/>
    <w:multiLevelType w:val="multilevel"/>
    <w:tmpl w:val="E3CCB6B0"/>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ormalnumbered"/>
      <w:lvlText w:val="%1.%2"/>
      <w:lvlJc w:val="left"/>
      <w:pPr>
        <w:ind w:left="576" w:hanging="576"/>
      </w:pPr>
      <w:rPr>
        <w:rFonts w:ascii="Arial" w:hAnsi="Arial" w:hint="default"/>
        <w:b w:val="0"/>
        <w:bCs/>
        <w:color w:val="auto"/>
        <w:sz w:val="22"/>
      </w:rPr>
    </w:lvl>
    <w:lvl w:ilvl="2">
      <w:start w:val="1"/>
      <w:numFmt w:val="bullet"/>
      <w:lvlText w:val=""/>
      <w:lvlJc w:val="left"/>
      <w:pPr>
        <w:ind w:left="1077" w:hanging="453"/>
      </w:pPr>
      <w:rPr>
        <w:rFonts w:ascii="Symbol" w:hAnsi="Symbol" w:hint="default"/>
      </w:rPr>
    </w:lvl>
    <w:lvl w:ilvl="3">
      <w:start w:val="1"/>
      <w:numFmt w:val="bullet"/>
      <w:lvlText w:val="o"/>
      <w:lvlJc w:val="left"/>
      <w:pPr>
        <w:tabs>
          <w:tab w:val="num" w:pos="1077"/>
        </w:tabs>
        <w:ind w:left="1531" w:hanging="454"/>
      </w:pPr>
      <w:rPr>
        <w:rFonts w:ascii="Courier New" w:hAnsi="Courier New" w:cs="Courier New" w:hint="default"/>
      </w:rPr>
    </w:lvl>
    <w:lvl w:ilvl="4">
      <w:start w:val="1"/>
      <w:numFmt w:val="upperLetter"/>
      <w:pStyle w:val="ListNumber3"/>
      <w:lvlText w:val="(%5)"/>
      <w:lvlJc w:val="left"/>
      <w:pPr>
        <w:ind w:left="1985" w:hanging="454"/>
      </w:pPr>
      <w:rPr>
        <w:rFonts w:hint="default"/>
        <w:b w:val="0"/>
        <w:i w:val="0"/>
        <w:sz w:val="22"/>
      </w:rPr>
    </w:lvl>
    <w:lvl w:ilvl="5">
      <w:start w:val="1"/>
      <w:numFmt w:val="upperRoman"/>
      <w:pStyle w:val="Heading6"/>
      <w:lvlText w:val="(%6)"/>
      <w:lvlJc w:val="left"/>
      <w:pPr>
        <w:tabs>
          <w:tab w:val="num" w:pos="1985"/>
        </w:tabs>
        <w:ind w:left="2438" w:hanging="453"/>
      </w:pPr>
      <w:rPr>
        <w:rFonts w:hint="default"/>
      </w:rPr>
    </w:lvl>
    <w:lvl w:ilvl="6">
      <w:start w:val="1"/>
      <w:numFmt w:val="none"/>
      <w:pStyle w:val="Heading7"/>
      <w:lvlText w:val=""/>
      <w:lvlJc w:val="left"/>
      <w:pPr>
        <w:tabs>
          <w:tab w:val="num" w:pos="2438"/>
        </w:tabs>
        <w:ind w:left="2438" w:firstLine="0"/>
      </w:pPr>
      <w:rPr>
        <w:rFonts w:hint="default"/>
      </w:rPr>
    </w:lvl>
    <w:lvl w:ilvl="7">
      <w:start w:val="1"/>
      <w:numFmt w:val="none"/>
      <w:pStyle w:val="Heading8"/>
      <w:lvlText w:val=""/>
      <w:lvlJc w:val="left"/>
      <w:pPr>
        <w:tabs>
          <w:tab w:val="num" w:pos="2438"/>
        </w:tabs>
        <w:ind w:left="2438" w:firstLine="0"/>
      </w:pPr>
      <w:rPr>
        <w:rFonts w:hint="default"/>
      </w:rPr>
    </w:lvl>
    <w:lvl w:ilvl="8">
      <w:start w:val="1"/>
      <w:numFmt w:val="none"/>
      <w:pStyle w:val="Heading9"/>
      <w:lvlText w:val=""/>
      <w:lvlJc w:val="left"/>
      <w:pPr>
        <w:tabs>
          <w:tab w:val="num" w:pos="2438"/>
        </w:tabs>
        <w:ind w:left="2438" w:firstLine="0"/>
      </w:pPr>
      <w:rPr>
        <w:rFonts w:hint="default"/>
      </w:rPr>
    </w:lvl>
  </w:abstractNum>
  <w:num w:numId="1">
    <w:abstractNumId w:val="0"/>
  </w:num>
  <w:num w:numId="2">
    <w:abstractNumId w:val="5"/>
  </w:num>
  <w:num w:numId="3">
    <w:abstractNumId w:val="4"/>
  </w:num>
  <w:num w:numId="4">
    <w:abstractNumId w:val="6"/>
  </w:num>
  <w:num w:numId="5">
    <w:abstractNumId w:val="11"/>
  </w:num>
  <w:num w:numId="6">
    <w:abstractNumId w:val="10"/>
  </w:num>
  <w:num w:numId="7">
    <w:abstractNumId w:val="8"/>
  </w:num>
  <w:num w:numId="8">
    <w:abstractNumId w:val="9"/>
  </w:num>
  <w:num w:numId="9">
    <w:abstractNumId w:val="3"/>
  </w:num>
  <w:num w:numId="10">
    <w:abstractNumId w:val="7"/>
    <w:lvlOverride w:ilvl="0">
      <w:startOverride w:val="1"/>
    </w:lvlOverride>
  </w:num>
  <w:num w:numId="11">
    <w:abstractNumId w:val="7"/>
    <w:lvlOverride w:ilvl="0">
      <w:startOverride w:val="1"/>
    </w:lvlOverride>
  </w:num>
  <w:num w:numId="12">
    <w:abstractNumId w:val="7"/>
    <w:lvlOverride w:ilvl="0">
      <w:startOverride w:val="1"/>
    </w:lvlOverride>
  </w:num>
  <w:num w:numId="13">
    <w:abstractNumId w:val="7"/>
    <w:lvlOverride w:ilvl="0">
      <w:startOverride w:val="1"/>
    </w:lvlOverride>
  </w:num>
  <w:num w:numId="14">
    <w:abstractNumId w:val="7"/>
    <w:lvlOverride w:ilvl="0">
      <w:startOverride w:val="1"/>
    </w:lvlOverride>
  </w:num>
  <w:num w:numId="15">
    <w:abstractNumId w:val="7"/>
  </w:num>
  <w:num w:numId="16">
    <w:abstractNumId w:val="7"/>
    <w:lvlOverride w:ilvl="0">
      <w:startOverride w:val="1"/>
    </w:lvlOverride>
  </w:num>
  <w:num w:numId="17">
    <w:abstractNumId w:val="7"/>
    <w:lvlOverride w:ilvl="0">
      <w:startOverride w:val="1"/>
    </w:lvlOverride>
  </w:num>
  <w:num w:numId="18">
    <w:abstractNumId w:val="1"/>
  </w:num>
  <w:num w:numId="19">
    <w:abstractNumId w:val="7"/>
    <w:lvlOverride w:ilvl="0">
      <w:startOverride w:val="1"/>
    </w:lvlOverride>
  </w:num>
  <w:num w:numId="20">
    <w:abstractNumId w:val="7"/>
    <w:lvlOverride w:ilvl="0">
      <w:startOverride w:val="1"/>
    </w:lvlOverride>
  </w:num>
  <w:num w:numId="21">
    <w:abstractNumId w:val="7"/>
    <w:lvlOverride w:ilvl="0">
      <w:startOverride w:val="1"/>
    </w:lvlOverride>
  </w:num>
  <w:num w:numId="22">
    <w:abstractNumId w:val="7"/>
    <w:lvlOverride w:ilvl="0">
      <w:startOverride w:val="1"/>
    </w:lvlOverride>
  </w:num>
  <w:num w:numId="23">
    <w:abstractNumId w:val="7"/>
    <w:lvlOverride w:ilvl="0">
      <w:startOverride w:val="1"/>
    </w:lvlOverride>
  </w:num>
  <w:num w:numId="24">
    <w:abstractNumId w:val="7"/>
    <w:lvlOverride w:ilvl="0">
      <w:startOverride w:val="1"/>
    </w:lvlOverride>
  </w:num>
  <w:num w:numId="25">
    <w:abstractNumId w:val="2"/>
  </w:num>
  <w:num w:numId="26">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9B1"/>
    <w:rsid w:val="00015518"/>
    <w:rsid w:val="0005310D"/>
    <w:rsid w:val="000B6D33"/>
    <w:rsid w:val="000F05B5"/>
    <w:rsid w:val="00155C52"/>
    <w:rsid w:val="00162233"/>
    <w:rsid w:val="00176C57"/>
    <w:rsid w:val="00316E1E"/>
    <w:rsid w:val="00447DD7"/>
    <w:rsid w:val="00490A01"/>
    <w:rsid w:val="004A68DB"/>
    <w:rsid w:val="004F6620"/>
    <w:rsid w:val="005260E2"/>
    <w:rsid w:val="006009B1"/>
    <w:rsid w:val="00675817"/>
    <w:rsid w:val="0067734F"/>
    <w:rsid w:val="006C2E2E"/>
    <w:rsid w:val="006F00B4"/>
    <w:rsid w:val="007B23D7"/>
    <w:rsid w:val="007B3136"/>
    <w:rsid w:val="008E5289"/>
    <w:rsid w:val="008F61F2"/>
    <w:rsid w:val="00907171"/>
    <w:rsid w:val="009251B5"/>
    <w:rsid w:val="009D75B6"/>
    <w:rsid w:val="009D7740"/>
    <w:rsid w:val="009F795C"/>
    <w:rsid w:val="00A125B5"/>
    <w:rsid w:val="00A55596"/>
    <w:rsid w:val="00AA5438"/>
    <w:rsid w:val="00AB4DF7"/>
    <w:rsid w:val="00B437DC"/>
    <w:rsid w:val="00BE4901"/>
    <w:rsid w:val="00BF1E27"/>
    <w:rsid w:val="00C63A8D"/>
    <w:rsid w:val="00C92B6B"/>
    <w:rsid w:val="00D07F70"/>
    <w:rsid w:val="00D54EE5"/>
    <w:rsid w:val="00D63280"/>
    <w:rsid w:val="00D83987"/>
    <w:rsid w:val="00D92B01"/>
    <w:rsid w:val="00E94487"/>
    <w:rsid w:val="00FC0E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7A6FD1"/>
  <w15:chartTrackingRefBased/>
  <w15:docId w15:val="{8A3A8811-D248-46CF-974C-826C53736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uiPriority="1" w:qFormat="1"/>
    <w:lsdException w:name="List 2" w:semiHidden="1" w:unhideWhenUsed="1"/>
    <w:lsdException w:name="List 3" w:semiHidden="1" w:unhideWhenUsed="1"/>
    <w:lsdException w:name="List Bullet 2" w:semiHidden="1" w:uiPriority="1" w:unhideWhenUsed="1"/>
    <w:lsdException w:name="List Bullet 3" w:semiHidden="1" w:uiPriority="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2" w:unhideWhenUsed="1" w:qFormat="1"/>
    <w:lsdException w:name="List Continue 2" w:semiHidden="1" w:uiPriority="2" w:unhideWhenUsed="1" w:qFormat="1"/>
    <w:lsdException w:name="List Continue 3" w:semiHidden="1" w:uiPriority="2" w:unhideWhenUsed="1" w:qFormat="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09B1"/>
    <w:pPr>
      <w:spacing w:after="160" w:line="280" w:lineRule="atLeast"/>
    </w:pPr>
    <w:rPr>
      <w:rFonts w:ascii="Arial" w:eastAsiaTheme="minorHAnsi" w:hAnsi="Arial" w:cstheme="minorBidi"/>
      <w:sz w:val="22"/>
      <w:szCs w:val="24"/>
      <w:lang w:eastAsia="en-US"/>
    </w:rPr>
  </w:style>
  <w:style w:type="paragraph" w:styleId="Heading1">
    <w:name w:val="heading 1"/>
    <w:next w:val="Normalnumbered"/>
    <w:link w:val="Heading1Char"/>
    <w:uiPriority w:val="1"/>
    <w:qFormat/>
    <w:rsid w:val="006009B1"/>
    <w:pPr>
      <w:keepNext/>
      <w:numPr>
        <w:numId w:val="5"/>
      </w:numPr>
      <w:spacing w:after="160"/>
      <w:outlineLvl w:val="0"/>
    </w:pPr>
    <w:rPr>
      <w:rFonts w:ascii="Arial" w:eastAsiaTheme="minorHAnsi" w:hAnsi="Arial" w:cstheme="minorBidi"/>
      <w:b/>
      <w:sz w:val="36"/>
      <w:szCs w:val="24"/>
      <w:lang w:eastAsia="en-US"/>
    </w:rPr>
  </w:style>
  <w:style w:type="paragraph" w:styleId="Heading2">
    <w:name w:val="heading 2"/>
    <w:basedOn w:val="Heading1"/>
    <w:next w:val="Normalnumbered"/>
    <w:link w:val="Heading2Char"/>
    <w:uiPriority w:val="1"/>
    <w:qFormat/>
    <w:rsid w:val="006009B1"/>
    <w:pPr>
      <w:numPr>
        <w:numId w:val="0"/>
      </w:numPr>
      <w:outlineLvl w:val="1"/>
    </w:pPr>
    <w:rPr>
      <w:rFonts w:cs="Arial"/>
      <w:sz w:val="31"/>
      <w:szCs w:val="31"/>
    </w:rPr>
  </w:style>
  <w:style w:type="paragraph" w:styleId="Heading3">
    <w:name w:val="heading 3"/>
    <w:basedOn w:val="Normal"/>
    <w:next w:val="Normalnumbered"/>
    <w:link w:val="Heading3Char"/>
    <w:uiPriority w:val="1"/>
    <w:qFormat/>
    <w:rsid w:val="006009B1"/>
    <w:pPr>
      <w:keepNext/>
      <w:ind w:left="720" w:hanging="720"/>
      <w:outlineLvl w:val="2"/>
    </w:pPr>
    <w:rPr>
      <w:rFonts w:ascii="Arial Bold" w:hAnsi="Arial Bold" w:cs="Arial"/>
      <w:b/>
      <w:sz w:val="26"/>
      <w:szCs w:val="26"/>
    </w:rPr>
  </w:style>
  <w:style w:type="paragraph" w:styleId="Heading4">
    <w:name w:val="heading 4"/>
    <w:basedOn w:val="Normal"/>
    <w:next w:val="Normalnumbered"/>
    <w:link w:val="Heading4Char"/>
    <w:uiPriority w:val="1"/>
    <w:qFormat/>
    <w:rsid w:val="006009B1"/>
    <w:pPr>
      <w:keepNext/>
      <w:ind w:left="864" w:hanging="864"/>
      <w:outlineLvl w:val="3"/>
    </w:pPr>
    <w:rPr>
      <w:b/>
      <w:sz w:val="23"/>
      <w:szCs w:val="22"/>
    </w:rPr>
  </w:style>
  <w:style w:type="paragraph" w:styleId="Heading5">
    <w:name w:val="heading 5"/>
    <w:basedOn w:val="Normal"/>
    <w:next w:val="Normal"/>
    <w:link w:val="Heading5Char"/>
    <w:semiHidden/>
    <w:rsid w:val="006009B1"/>
    <w:pPr>
      <w:ind w:left="1985" w:hanging="454"/>
      <w:outlineLvl w:val="4"/>
    </w:pPr>
    <w:rPr>
      <w:b/>
      <w:i/>
      <w:szCs w:val="26"/>
    </w:rPr>
  </w:style>
  <w:style w:type="paragraph" w:styleId="Heading6">
    <w:name w:val="heading 6"/>
    <w:basedOn w:val="Normal"/>
    <w:next w:val="Normal"/>
    <w:link w:val="Heading6Char"/>
    <w:semiHidden/>
    <w:rsid w:val="006009B1"/>
    <w:pPr>
      <w:numPr>
        <w:ilvl w:val="5"/>
        <w:numId w:val="5"/>
      </w:numPr>
      <w:outlineLvl w:val="5"/>
    </w:pPr>
    <w:rPr>
      <w:szCs w:val="22"/>
    </w:rPr>
  </w:style>
  <w:style w:type="paragraph" w:styleId="Heading7">
    <w:name w:val="heading 7"/>
    <w:basedOn w:val="Normal"/>
    <w:next w:val="Normal"/>
    <w:link w:val="Heading7Char"/>
    <w:semiHidden/>
    <w:rsid w:val="006009B1"/>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rsid w:val="006009B1"/>
    <w:pPr>
      <w:keepNext/>
      <w:keepLines/>
      <w:numPr>
        <w:ilvl w:val="7"/>
        <w:numId w:val="5"/>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rsid w:val="006009B1"/>
    <w:pPr>
      <w:keepNext/>
      <w:keepLines/>
      <w:numPr>
        <w:ilvl w:val="8"/>
        <w:numId w:val="5"/>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009B1"/>
    <w:rPr>
      <w:rFonts w:ascii="Arial" w:eastAsiaTheme="minorHAnsi" w:hAnsi="Arial" w:cstheme="minorBidi"/>
      <w:b/>
      <w:sz w:val="36"/>
      <w:szCs w:val="24"/>
      <w:lang w:eastAsia="en-US"/>
    </w:rPr>
  </w:style>
  <w:style w:type="character" w:customStyle="1" w:styleId="Heading2Char">
    <w:name w:val="Heading 2 Char"/>
    <w:basedOn w:val="DefaultParagraphFont"/>
    <w:link w:val="Heading2"/>
    <w:uiPriority w:val="1"/>
    <w:rsid w:val="006009B1"/>
    <w:rPr>
      <w:rFonts w:ascii="Arial" w:eastAsiaTheme="minorHAnsi" w:hAnsi="Arial" w:cs="Arial"/>
      <w:b/>
      <w:sz w:val="31"/>
      <w:szCs w:val="31"/>
      <w:lang w:eastAsia="en-US"/>
    </w:rPr>
  </w:style>
  <w:style w:type="character" w:customStyle="1" w:styleId="Heading3Char">
    <w:name w:val="Heading 3 Char"/>
    <w:basedOn w:val="DefaultParagraphFont"/>
    <w:link w:val="Heading3"/>
    <w:uiPriority w:val="1"/>
    <w:rsid w:val="006009B1"/>
    <w:rPr>
      <w:rFonts w:ascii="Arial Bold" w:eastAsiaTheme="minorHAnsi" w:hAnsi="Arial Bold" w:cs="Arial"/>
      <w:b/>
      <w:sz w:val="26"/>
      <w:szCs w:val="26"/>
      <w:lang w:eastAsia="en-US"/>
    </w:rPr>
  </w:style>
  <w:style w:type="character" w:customStyle="1" w:styleId="Heading4Char">
    <w:name w:val="Heading 4 Char"/>
    <w:basedOn w:val="DefaultParagraphFont"/>
    <w:link w:val="Heading4"/>
    <w:uiPriority w:val="1"/>
    <w:rsid w:val="006009B1"/>
    <w:rPr>
      <w:rFonts w:ascii="Arial" w:eastAsiaTheme="minorHAnsi" w:hAnsi="Arial" w:cstheme="minorBidi"/>
      <w:b/>
      <w:sz w:val="23"/>
      <w:szCs w:val="22"/>
      <w:lang w:eastAsia="en-US"/>
    </w:rPr>
  </w:style>
  <w:style w:type="character" w:customStyle="1" w:styleId="Heading5Char">
    <w:name w:val="Heading 5 Char"/>
    <w:basedOn w:val="DefaultParagraphFont"/>
    <w:link w:val="Heading5"/>
    <w:semiHidden/>
    <w:rsid w:val="006009B1"/>
    <w:rPr>
      <w:rFonts w:ascii="Arial" w:eastAsiaTheme="minorHAnsi" w:hAnsi="Arial" w:cstheme="minorBidi"/>
      <w:b/>
      <w:i/>
      <w:sz w:val="22"/>
      <w:szCs w:val="26"/>
      <w:lang w:eastAsia="en-US"/>
    </w:rPr>
  </w:style>
  <w:style w:type="character" w:customStyle="1" w:styleId="Heading6Char">
    <w:name w:val="Heading 6 Char"/>
    <w:basedOn w:val="DefaultParagraphFont"/>
    <w:link w:val="Heading6"/>
    <w:semiHidden/>
    <w:rsid w:val="006009B1"/>
    <w:rPr>
      <w:rFonts w:ascii="Arial" w:eastAsiaTheme="minorHAnsi" w:hAnsi="Arial" w:cstheme="minorBidi"/>
      <w:sz w:val="22"/>
      <w:szCs w:val="22"/>
      <w:lang w:eastAsia="en-US"/>
    </w:rPr>
  </w:style>
  <w:style w:type="character" w:customStyle="1" w:styleId="Heading7Char">
    <w:name w:val="Heading 7 Char"/>
    <w:basedOn w:val="DefaultParagraphFont"/>
    <w:link w:val="Heading7"/>
    <w:semiHidden/>
    <w:rsid w:val="006009B1"/>
    <w:rPr>
      <w:rFonts w:asciiTheme="majorHAnsi" w:eastAsiaTheme="majorEastAsia" w:hAnsiTheme="majorHAnsi" w:cstheme="majorBidi"/>
      <w:i/>
      <w:iCs/>
      <w:color w:val="404040" w:themeColor="text1" w:themeTint="BF"/>
      <w:sz w:val="22"/>
      <w:szCs w:val="24"/>
      <w:lang w:eastAsia="en-US"/>
    </w:rPr>
  </w:style>
  <w:style w:type="character" w:customStyle="1" w:styleId="Heading8Char">
    <w:name w:val="Heading 8 Char"/>
    <w:basedOn w:val="DefaultParagraphFont"/>
    <w:link w:val="Heading8"/>
    <w:semiHidden/>
    <w:rsid w:val="006009B1"/>
    <w:rPr>
      <w:rFonts w:asciiTheme="majorHAnsi" w:eastAsiaTheme="majorEastAsia" w:hAnsiTheme="majorHAnsi" w:cstheme="majorBidi"/>
      <w:color w:val="404040" w:themeColor="text1" w:themeTint="BF"/>
      <w:sz w:val="22"/>
      <w:lang w:eastAsia="en-US"/>
    </w:rPr>
  </w:style>
  <w:style w:type="character" w:customStyle="1" w:styleId="Heading9Char">
    <w:name w:val="Heading 9 Char"/>
    <w:basedOn w:val="DefaultParagraphFont"/>
    <w:link w:val="Heading9"/>
    <w:semiHidden/>
    <w:rsid w:val="006009B1"/>
    <w:rPr>
      <w:rFonts w:asciiTheme="majorHAnsi" w:eastAsiaTheme="majorEastAsia" w:hAnsiTheme="majorHAnsi" w:cstheme="majorBidi"/>
      <w:i/>
      <w:iCs/>
      <w:color w:val="404040" w:themeColor="text1" w:themeTint="BF"/>
      <w:sz w:val="22"/>
      <w:lang w:eastAsia="en-US"/>
    </w:rPr>
  </w:style>
  <w:style w:type="paragraph" w:styleId="ListBullet">
    <w:name w:val="List Bullet"/>
    <w:basedOn w:val="ListParagraph"/>
    <w:uiPriority w:val="1"/>
    <w:semiHidden/>
    <w:rsid w:val="006009B1"/>
    <w:pPr>
      <w:numPr>
        <w:numId w:val="4"/>
      </w:numPr>
      <w:spacing w:after="160" w:line="280" w:lineRule="atLeast"/>
      <w:ind w:left="993" w:hanging="357"/>
      <w:contextualSpacing w:val="0"/>
    </w:pPr>
  </w:style>
  <w:style w:type="paragraph" w:styleId="Header">
    <w:name w:val="header"/>
    <w:basedOn w:val="Footer"/>
    <w:link w:val="HeaderChar"/>
    <w:uiPriority w:val="99"/>
    <w:unhideWhenUsed/>
    <w:qFormat/>
    <w:rsid w:val="006009B1"/>
    <w:pPr>
      <w:jc w:val="left"/>
    </w:pPr>
    <w:rPr>
      <w:rFonts w:ascii="Arial Bold" w:hAnsi="Arial Bold"/>
      <w:caps w:val="0"/>
      <w:u w:val="single"/>
    </w:rPr>
  </w:style>
  <w:style w:type="character" w:customStyle="1" w:styleId="HeaderChar">
    <w:name w:val="Header Char"/>
    <w:basedOn w:val="DefaultParagraphFont"/>
    <w:link w:val="Header"/>
    <w:uiPriority w:val="99"/>
    <w:rsid w:val="006009B1"/>
    <w:rPr>
      <w:rFonts w:ascii="Arial Bold" w:eastAsiaTheme="minorHAnsi" w:hAnsi="Arial Bold" w:cstheme="minorBidi"/>
      <w:b/>
      <w:color w:val="4C565C"/>
      <w:sz w:val="16"/>
      <w:szCs w:val="24"/>
      <w:u w:val="single"/>
    </w:rPr>
  </w:style>
  <w:style w:type="paragraph" w:styleId="Footer">
    <w:name w:val="footer"/>
    <w:basedOn w:val="Normal"/>
    <w:link w:val="FooterChar"/>
    <w:uiPriority w:val="99"/>
    <w:unhideWhenUsed/>
    <w:qFormat/>
    <w:rsid w:val="006009B1"/>
    <w:pPr>
      <w:spacing w:before="40" w:after="40"/>
      <w:ind w:right="-111"/>
      <w:jc w:val="right"/>
    </w:pPr>
    <w:rPr>
      <w:b/>
      <w:caps/>
      <w:color w:val="4C565C"/>
      <w:sz w:val="16"/>
      <w:lang w:eastAsia="en-AU"/>
    </w:rPr>
  </w:style>
  <w:style w:type="character" w:customStyle="1" w:styleId="FooterChar">
    <w:name w:val="Footer Char"/>
    <w:basedOn w:val="DefaultParagraphFont"/>
    <w:link w:val="Footer"/>
    <w:uiPriority w:val="99"/>
    <w:rsid w:val="006009B1"/>
    <w:rPr>
      <w:rFonts w:ascii="Arial" w:eastAsiaTheme="minorHAnsi" w:hAnsi="Arial" w:cstheme="minorBidi"/>
      <w:b/>
      <w:caps/>
      <w:color w:val="4C565C"/>
      <w:sz w:val="16"/>
      <w:szCs w:val="24"/>
    </w:rPr>
  </w:style>
  <w:style w:type="character" w:styleId="PageNumber">
    <w:name w:val="page number"/>
    <w:basedOn w:val="DefaultParagraphFont"/>
    <w:rsid w:val="006009B1"/>
    <w:rPr>
      <w:rFonts w:ascii="Arial Black" w:hAnsi="Arial Black"/>
      <w:b/>
      <w:color w:val="FFFFFF" w:themeColor="background1"/>
      <w:sz w:val="16"/>
      <w:szCs w:val="16"/>
      <w:lang w:val="en-AU"/>
    </w:rPr>
  </w:style>
  <w:style w:type="table" w:styleId="TableGrid">
    <w:name w:val="Table Grid"/>
    <w:basedOn w:val="TableNormal"/>
    <w:uiPriority w:val="39"/>
    <w:rsid w:val="006009B1"/>
    <w:rPr>
      <w:rFonts w:asciiTheme="minorHAnsi" w:eastAsiaTheme="minorHAnsi"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6009B1"/>
    <w:rPr>
      <w:rFonts w:ascii="Tahoma" w:hAnsi="Tahoma" w:cs="Tahoma"/>
      <w:sz w:val="16"/>
      <w:szCs w:val="16"/>
    </w:rPr>
  </w:style>
  <w:style w:type="character" w:customStyle="1" w:styleId="BalloonTextChar">
    <w:name w:val="Balloon Text Char"/>
    <w:basedOn w:val="DefaultParagraphFont"/>
    <w:link w:val="BalloonText"/>
    <w:semiHidden/>
    <w:rsid w:val="006009B1"/>
    <w:rPr>
      <w:rFonts w:ascii="Tahoma" w:eastAsiaTheme="minorHAnsi" w:hAnsi="Tahoma" w:cs="Tahoma"/>
      <w:sz w:val="16"/>
      <w:szCs w:val="16"/>
      <w:lang w:eastAsia="en-US"/>
    </w:rPr>
  </w:style>
  <w:style w:type="paragraph" w:styleId="ListParagraph">
    <w:name w:val="List Paragraph"/>
    <w:aliases w:val="Numbered List"/>
    <w:basedOn w:val="Normal"/>
    <w:link w:val="ListParagraphChar"/>
    <w:uiPriority w:val="34"/>
    <w:qFormat/>
    <w:rsid w:val="006009B1"/>
    <w:pPr>
      <w:spacing w:after="200" w:line="276" w:lineRule="auto"/>
      <w:ind w:left="720"/>
      <w:contextualSpacing/>
    </w:pPr>
    <w:rPr>
      <w:rFonts w:asciiTheme="minorHAnsi" w:hAnsiTheme="minorHAnsi"/>
      <w:szCs w:val="22"/>
    </w:rPr>
  </w:style>
  <w:style w:type="character" w:styleId="Hyperlink">
    <w:name w:val="Hyperlink"/>
    <w:basedOn w:val="DefaultParagraphFont"/>
    <w:uiPriority w:val="99"/>
    <w:rsid w:val="006009B1"/>
    <w:rPr>
      <w:color w:val="0000FF" w:themeColor="hyperlink"/>
      <w:u w:val="single"/>
      <w:lang w:val="en-AU"/>
    </w:rPr>
  </w:style>
  <w:style w:type="paragraph" w:styleId="NormalWeb">
    <w:name w:val="Normal (Web)"/>
    <w:basedOn w:val="Normal"/>
    <w:uiPriority w:val="99"/>
    <w:semiHidden/>
    <w:rsid w:val="006009B1"/>
    <w:pPr>
      <w:spacing w:before="100" w:beforeAutospacing="1" w:after="100" w:afterAutospacing="1"/>
    </w:pPr>
    <w:rPr>
      <w:rFonts w:ascii="Times New Roman" w:eastAsia="Times New Roman" w:hAnsi="Times New Roman" w:cs="Times New Roman"/>
      <w:sz w:val="24"/>
    </w:rPr>
  </w:style>
  <w:style w:type="paragraph" w:styleId="Title">
    <w:name w:val="Title"/>
    <w:basedOn w:val="Normal"/>
    <w:next w:val="Normal"/>
    <w:link w:val="TitleChar"/>
    <w:rsid w:val="006009B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009B1"/>
    <w:rPr>
      <w:rFonts w:asciiTheme="majorHAnsi" w:eastAsiaTheme="majorEastAsia" w:hAnsiTheme="majorHAnsi" w:cstheme="majorBidi"/>
      <w:color w:val="17365D" w:themeColor="text2" w:themeShade="BF"/>
      <w:spacing w:val="5"/>
      <w:kern w:val="28"/>
      <w:sz w:val="52"/>
      <w:szCs w:val="52"/>
      <w:lang w:eastAsia="en-US"/>
    </w:rPr>
  </w:style>
  <w:style w:type="character" w:styleId="CommentReference">
    <w:name w:val="annotation reference"/>
    <w:basedOn w:val="DefaultParagraphFont"/>
    <w:semiHidden/>
    <w:rsid w:val="006009B1"/>
    <w:rPr>
      <w:sz w:val="16"/>
      <w:szCs w:val="16"/>
    </w:rPr>
  </w:style>
  <w:style w:type="paragraph" w:styleId="CommentText">
    <w:name w:val="annotation text"/>
    <w:basedOn w:val="Normal"/>
    <w:link w:val="CommentTextChar"/>
    <w:semiHidden/>
    <w:rsid w:val="006009B1"/>
    <w:rPr>
      <w:szCs w:val="20"/>
    </w:rPr>
  </w:style>
  <w:style w:type="character" w:customStyle="1" w:styleId="CommentTextChar">
    <w:name w:val="Comment Text Char"/>
    <w:basedOn w:val="DefaultParagraphFont"/>
    <w:link w:val="CommentText"/>
    <w:semiHidden/>
    <w:rsid w:val="006009B1"/>
    <w:rPr>
      <w:rFonts w:ascii="Arial" w:eastAsiaTheme="minorHAnsi" w:hAnsi="Arial" w:cstheme="minorBidi"/>
      <w:sz w:val="22"/>
      <w:lang w:eastAsia="en-US"/>
    </w:rPr>
  </w:style>
  <w:style w:type="paragraph" w:styleId="CommentSubject">
    <w:name w:val="annotation subject"/>
    <w:basedOn w:val="CommentText"/>
    <w:next w:val="CommentText"/>
    <w:link w:val="CommentSubjectChar"/>
    <w:semiHidden/>
    <w:rsid w:val="006009B1"/>
    <w:rPr>
      <w:b/>
      <w:bCs/>
    </w:rPr>
  </w:style>
  <w:style w:type="character" w:customStyle="1" w:styleId="CommentSubjectChar">
    <w:name w:val="Comment Subject Char"/>
    <w:basedOn w:val="CommentTextChar"/>
    <w:link w:val="CommentSubject"/>
    <w:semiHidden/>
    <w:rsid w:val="006009B1"/>
    <w:rPr>
      <w:rFonts w:ascii="Arial" w:eastAsiaTheme="minorHAnsi" w:hAnsi="Arial" w:cstheme="minorBidi"/>
      <w:b/>
      <w:bCs/>
      <w:sz w:val="22"/>
      <w:lang w:eastAsia="en-US"/>
    </w:rPr>
  </w:style>
  <w:style w:type="paragraph" w:styleId="ListContinue">
    <w:name w:val="List Continue"/>
    <w:basedOn w:val="Normal"/>
    <w:uiPriority w:val="2"/>
    <w:qFormat/>
    <w:rsid w:val="006009B1"/>
    <w:pPr>
      <w:ind w:left="1077"/>
    </w:pPr>
  </w:style>
  <w:style w:type="paragraph" w:styleId="ListBullet2">
    <w:name w:val="List Bullet 2"/>
    <w:basedOn w:val="ListBullet"/>
    <w:uiPriority w:val="1"/>
    <w:semiHidden/>
    <w:rsid w:val="006009B1"/>
    <w:pPr>
      <w:numPr>
        <w:ilvl w:val="1"/>
      </w:numPr>
      <w:ind w:left="1701" w:hanging="357"/>
    </w:pPr>
  </w:style>
  <w:style w:type="paragraph" w:styleId="ListBullet3">
    <w:name w:val="List Bullet 3"/>
    <w:basedOn w:val="ListBullet2"/>
    <w:uiPriority w:val="1"/>
    <w:semiHidden/>
    <w:rsid w:val="006009B1"/>
    <w:pPr>
      <w:numPr>
        <w:ilvl w:val="2"/>
      </w:numPr>
      <w:ind w:left="2268" w:hanging="357"/>
    </w:pPr>
  </w:style>
  <w:style w:type="paragraph" w:styleId="ListBullet4">
    <w:name w:val="List Bullet 4"/>
    <w:basedOn w:val="Normal"/>
    <w:semiHidden/>
    <w:rsid w:val="006009B1"/>
    <w:pPr>
      <w:numPr>
        <w:numId w:val="1"/>
      </w:numPr>
      <w:contextualSpacing/>
    </w:pPr>
  </w:style>
  <w:style w:type="paragraph" w:styleId="ListBullet5">
    <w:name w:val="List Bullet 5"/>
    <w:basedOn w:val="Normal"/>
    <w:semiHidden/>
    <w:rsid w:val="006009B1"/>
    <w:pPr>
      <w:contextualSpacing/>
    </w:pPr>
  </w:style>
  <w:style w:type="paragraph" w:styleId="ListContinue2">
    <w:name w:val="List Continue 2"/>
    <w:basedOn w:val="ListContinue"/>
    <w:uiPriority w:val="2"/>
    <w:qFormat/>
    <w:rsid w:val="006009B1"/>
    <w:pPr>
      <w:ind w:left="1531"/>
    </w:pPr>
  </w:style>
  <w:style w:type="paragraph" w:styleId="ListContinue3">
    <w:name w:val="List Continue 3"/>
    <w:basedOn w:val="ListContinue2"/>
    <w:uiPriority w:val="2"/>
    <w:qFormat/>
    <w:rsid w:val="006009B1"/>
    <w:pPr>
      <w:ind w:left="1985"/>
    </w:pPr>
  </w:style>
  <w:style w:type="paragraph" w:styleId="Revision">
    <w:name w:val="Revision"/>
    <w:hidden/>
    <w:rsid w:val="006009B1"/>
    <w:rPr>
      <w:rFonts w:ascii="Arial" w:eastAsiaTheme="minorHAnsi" w:hAnsi="Arial" w:cstheme="minorBidi"/>
      <w:szCs w:val="24"/>
      <w:lang w:eastAsia="en-US"/>
    </w:rPr>
  </w:style>
  <w:style w:type="paragraph" w:customStyle="1" w:styleId="TitleDocument">
    <w:name w:val="Title Document"/>
    <w:basedOn w:val="Normal"/>
    <w:next w:val="Normal"/>
    <w:uiPriority w:val="3"/>
    <w:qFormat/>
    <w:rsid w:val="006009B1"/>
    <w:rPr>
      <w:b/>
      <w:color w:val="FFFFFF" w:themeColor="background1"/>
      <w:sz w:val="40"/>
      <w:szCs w:val="40"/>
    </w:rPr>
  </w:style>
  <w:style w:type="paragraph" w:styleId="Caption">
    <w:name w:val="caption"/>
    <w:next w:val="Normal"/>
    <w:uiPriority w:val="3"/>
    <w:qFormat/>
    <w:rsid w:val="006009B1"/>
    <w:pPr>
      <w:keepNext/>
      <w:spacing w:line="264" w:lineRule="auto"/>
    </w:pPr>
    <w:rPr>
      <w:rFonts w:ascii="Arial" w:hAnsi="Arial" w:cs="Arial"/>
      <w:b/>
      <w:bCs/>
      <w:color w:val="4C565C"/>
      <w:sz w:val="22"/>
      <w:szCs w:val="24"/>
      <w:lang w:eastAsia="en-US"/>
    </w:rPr>
  </w:style>
  <w:style w:type="paragraph" w:customStyle="1" w:styleId="HelpText">
    <w:name w:val="Help Text"/>
    <w:basedOn w:val="Normal"/>
    <w:next w:val="Normal"/>
    <w:rsid w:val="006009B1"/>
    <w:rPr>
      <w:rFonts w:eastAsia="Times New Roman" w:cs="Arial"/>
      <w:color w:val="002060"/>
      <w:szCs w:val="20"/>
    </w:rPr>
  </w:style>
  <w:style w:type="paragraph" w:styleId="ListNumber">
    <w:name w:val="List Number"/>
    <w:basedOn w:val="Normalnumbered"/>
    <w:uiPriority w:val="1"/>
    <w:qFormat/>
    <w:rsid w:val="006009B1"/>
    <w:pPr>
      <w:numPr>
        <w:ilvl w:val="0"/>
        <w:numId w:val="10"/>
      </w:numPr>
      <w:tabs>
        <w:tab w:val="num" w:pos="360"/>
      </w:tabs>
      <w:ind w:left="432" w:hanging="432"/>
    </w:pPr>
  </w:style>
  <w:style w:type="paragraph" w:styleId="ListNumber2">
    <w:name w:val="List Number 2"/>
    <w:basedOn w:val="ListNumber"/>
    <w:uiPriority w:val="1"/>
    <w:qFormat/>
    <w:rsid w:val="00176C57"/>
    <w:pPr>
      <w:numPr>
        <w:numId w:val="25"/>
      </w:numPr>
      <w:tabs>
        <w:tab w:val="num" w:pos="360"/>
      </w:tabs>
      <w:ind w:left="2058" w:hanging="567"/>
    </w:pPr>
  </w:style>
  <w:style w:type="paragraph" w:styleId="ListNumber3">
    <w:name w:val="List Number 3"/>
    <w:basedOn w:val="Heading5"/>
    <w:uiPriority w:val="1"/>
    <w:qFormat/>
    <w:rsid w:val="006009B1"/>
    <w:pPr>
      <w:numPr>
        <w:ilvl w:val="4"/>
        <w:numId w:val="5"/>
      </w:numPr>
      <w:outlineLvl w:val="9"/>
    </w:pPr>
    <w:rPr>
      <w:b w:val="0"/>
      <w:i w:val="0"/>
    </w:rPr>
  </w:style>
  <w:style w:type="paragraph" w:customStyle="1" w:styleId="TitleLeft2">
    <w:name w:val="Title Left 2"/>
    <w:basedOn w:val="TitleDocument"/>
    <w:next w:val="Normal"/>
    <w:rsid w:val="006009B1"/>
    <w:pPr>
      <w:spacing w:before="480"/>
    </w:pPr>
    <w:rPr>
      <w:rFonts w:ascii="Arial Bold" w:hAnsi="Arial Bold"/>
      <w:color w:val="auto"/>
      <w:sz w:val="36"/>
      <w:szCs w:val="36"/>
    </w:rPr>
  </w:style>
  <w:style w:type="paragraph" w:customStyle="1" w:styleId="TitleLeft3">
    <w:name w:val="Title Left 3"/>
    <w:basedOn w:val="TitleLeft2"/>
    <w:next w:val="Normal"/>
    <w:rsid w:val="006009B1"/>
    <w:pPr>
      <w:spacing w:before="240"/>
    </w:pPr>
    <w:rPr>
      <w:caps/>
      <w:sz w:val="32"/>
      <w:szCs w:val="32"/>
    </w:rPr>
  </w:style>
  <w:style w:type="paragraph" w:customStyle="1" w:styleId="TitleLeft4">
    <w:name w:val="Title Left 4"/>
    <w:basedOn w:val="TitleLeft3"/>
    <w:next w:val="Normal"/>
    <w:rsid w:val="006009B1"/>
    <w:rPr>
      <w:sz w:val="28"/>
    </w:rPr>
  </w:style>
  <w:style w:type="character" w:customStyle="1" w:styleId="xdtextbox1">
    <w:name w:val="xdtextbox1"/>
    <w:basedOn w:val="DefaultParagraphFont"/>
    <w:semiHidden/>
    <w:rsid w:val="006009B1"/>
    <w:rPr>
      <w:color w:val="auto"/>
      <w:bdr w:val="single" w:sz="8" w:space="1" w:color="DCDCDC" w:frame="1"/>
      <w:shd w:val="clear" w:color="auto" w:fill="FFFFFF"/>
    </w:rPr>
  </w:style>
  <w:style w:type="numbering" w:customStyle="1" w:styleId="ListBulletRFS">
    <w:name w:val="List Bullet RFS"/>
    <w:uiPriority w:val="99"/>
    <w:rsid w:val="006009B1"/>
    <w:pPr>
      <w:numPr>
        <w:numId w:val="2"/>
      </w:numPr>
    </w:pPr>
  </w:style>
  <w:style w:type="numbering" w:customStyle="1" w:styleId="ListNumberRFS">
    <w:name w:val="List Number RFS"/>
    <w:uiPriority w:val="99"/>
    <w:rsid w:val="006009B1"/>
    <w:pPr>
      <w:numPr>
        <w:numId w:val="3"/>
      </w:numPr>
    </w:pPr>
  </w:style>
  <w:style w:type="paragraph" w:customStyle="1" w:styleId="Note">
    <w:name w:val="Note"/>
    <w:basedOn w:val="Normal"/>
    <w:next w:val="Normal"/>
    <w:uiPriority w:val="2"/>
    <w:qFormat/>
    <w:rsid w:val="006009B1"/>
    <w:rPr>
      <w:rFonts w:asciiTheme="minorHAnsi" w:hAnsiTheme="minorHAnsi" w:cstheme="minorHAnsi"/>
      <w:sz w:val="18"/>
      <w:szCs w:val="18"/>
    </w:rPr>
  </w:style>
  <w:style w:type="paragraph" w:styleId="TableofFigures">
    <w:name w:val="table of figures"/>
    <w:basedOn w:val="Normal"/>
    <w:next w:val="Normal"/>
    <w:uiPriority w:val="99"/>
    <w:qFormat/>
    <w:rsid w:val="006009B1"/>
  </w:style>
  <w:style w:type="paragraph" w:styleId="List">
    <w:name w:val="List"/>
    <w:basedOn w:val="Normal"/>
    <w:semiHidden/>
    <w:rsid w:val="006009B1"/>
    <w:pPr>
      <w:ind w:left="283" w:hanging="283"/>
      <w:contextualSpacing/>
    </w:pPr>
  </w:style>
  <w:style w:type="table" w:styleId="ColorfulGrid">
    <w:name w:val="Colorful Grid"/>
    <w:basedOn w:val="TableNormal"/>
    <w:rsid w:val="006009B1"/>
    <w:rPr>
      <w:rFonts w:asciiTheme="minorHAnsi" w:eastAsiaTheme="minorHAnsi" w:hAnsi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untyCourtTable1">
    <w:name w:val="County Court Table1"/>
    <w:basedOn w:val="TableNormal"/>
    <w:uiPriority w:val="99"/>
    <w:rsid w:val="006009B1"/>
    <w:pPr>
      <w:spacing w:before="40" w:after="40"/>
    </w:pPr>
    <w:rPr>
      <w:rFonts w:ascii="Arial" w:eastAsiaTheme="minorHAnsi" w:hAnsi="Arial" w:cstheme="minorBidi"/>
      <w:color w:val="0D0D0D" w:themeColor="text1" w:themeTint="F2"/>
      <w:sz w:val="22"/>
      <w:szCs w:val="24"/>
      <w:lang w:val="en-US" w:eastAsia="en-US"/>
    </w:rPr>
    <w:tblPr>
      <w:tblBorders>
        <w:top w:val="single" w:sz="4" w:space="0" w:color="83949E"/>
        <w:left w:val="single" w:sz="4" w:space="0" w:color="83949E"/>
        <w:bottom w:val="single" w:sz="4" w:space="0" w:color="83949E"/>
        <w:right w:val="single" w:sz="4" w:space="0" w:color="83949E"/>
        <w:insideH w:val="single" w:sz="4" w:space="0" w:color="83949E"/>
        <w:insideV w:val="single" w:sz="4" w:space="0" w:color="83949E"/>
      </w:tblBorders>
    </w:tblPr>
    <w:tcPr>
      <w:vAlign w:val="center"/>
    </w:tc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val="0"/>
        <w:sz w:val="20"/>
      </w:rPr>
    </w:tblStylePr>
  </w:style>
  <w:style w:type="table" w:customStyle="1" w:styleId="CountyCourtTable2">
    <w:name w:val="County Court Table2"/>
    <w:basedOn w:val="TableNormal"/>
    <w:uiPriority w:val="99"/>
    <w:qFormat/>
    <w:rsid w:val="006009B1"/>
    <w:pPr>
      <w:spacing w:before="40" w:after="40"/>
    </w:pPr>
    <w:rPr>
      <w:rFonts w:ascii="Arial" w:eastAsiaTheme="minorHAnsi" w:hAnsi="Arial" w:cstheme="minorBidi"/>
      <w:color w:val="0D0D0D" w:themeColor="text1" w:themeTint="F2"/>
      <w:sz w:val="22"/>
      <w:szCs w:val="24"/>
      <w:lang w:val="en-US" w:eastAsia="en-US"/>
    </w:rPr>
    <w:tblPr>
      <w:tblBorders>
        <w:top w:val="single" w:sz="4" w:space="0" w:color="798085"/>
        <w:left w:val="single" w:sz="4" w:space="0" w:color="798085"/>
        <w:bottom w:val="single" w:sz="4" w:space="0" w:color="798085"/>
        <w:right w:val="single" w:sz="4" w:space="0" w:color="798085"/>
        <w:insideH w:val="single" w:sz="4" w:space="0" w:color="798085"/>
        <w:insideV w:val="single" w:sz="4" w:space="0" w:color="798085"/>
      </w:tblBorders>
    </w:tblPr>
    <w:tcPr>
      <w:vAlign w:val="center"/>
    </w:tcPr>
    <w:tblStylePr w:type="firstRow">
      <w:pPr>
        <w:keepNext/>
        <w:wordWrap/>
        <w:spacing w:beforeLines="0" w:beforeAutospacing="0" w:afterLines="0" w:afterAutospacing="0" w:line="240" w:lineRule="auto"/>
      </w:pPr>
      <w:rPr>
        <w:rFonts w:ascii="Arial Black" w:hAnsi="Arial Black"/>
        <w:b w:val="0"/>
        <w:color w:val="auto"/>
        <w:sz w:val="22"/>
      </w:rPr>
    </w:tblStylePr>
    <w:tblStylePr w:type="firstCol">
      <w:rPr>
        <w:rFonts w:ascii="Arial" w:hAnsi="Arial"/>
        <w:b/>
        <w:color w:val="000000" w:themeColor="text1"/>
        <w:sz w:val="22"/>
      </w:rPr>
      <w:tblPr/>
      <w:tcPr>
        <w:shd w:val="clear" w:color="auto" w:fill="E0E4E6"/>
      </w:tcPr>
    </w:tblStylePr>
    <w:tblStylePr w:type="nwCell">
      <w:rPr>
        <w:color w:val="000000" w:themeColor="text1"/>
      </w:rPr>
      <w:tblPr/>
      <w:tcPr>
        <w:shd w:val="clear" w:color="auto" w:fill="E0E4E6"/>
      </w:tcPr>
    </w:tblStylePr>
  </w:style>
  <w:style w:type="table" w:customStyle="1" w:styleId="CountyCourtTable3">
    <w:name w:val="County Court Table3"/>
    <w:basedOn w:val="CountyCourtTable1"/>
    <w:uiPriority w:val="99"/>
    <w:qFormat/>
    <w:rsid w:val="006009B1"/>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color w:val="000000" w:themeColor="text1"/>
        <w:sz w:val="22"/>
      </w:rPr>
      <w:tblPr/>
      <w:tcPr>
        <w:shd w:val="clear" w:color="auto" w:fill="E0E4E6"/>
      </w:tcPr>
    </w:tblStylePr>
  </w:style>
  <w:style w:type="table" w:customStyle="1" w:styleId="TableGridLight1">
    <w:name w:val="Table Grid Light1"/>
    <w:basedOn w:val="TableNormal"/>
    <w:uiPriority w:val="40"/>
    <w:rsid w:val="006009B1"/>
    <w:rPr>
      <w:rFonts w:asciiTheme="minorHAnsi" w:eastAsiaTheme="minorHAnsi" w:hAnsiTheme="minorHAnsi" w:cstheme="minorBidi"/>
      <w:sz w:val="24"/>
      <w:szCs w:val="24"/>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1">
    <w:name w:val="Plain Table 41"/>
    <w:basedOn w:val="TableNormal"/>
    <w:uiPriority w:val="44"/>
    <w:rsid w:val="006009B1"/>
    <w:rPr>
      <w:rFonts w:asciiTheme="minorHAnsi" w:eastAsiaTheme="minorHAnsi" w:hAnsiTheme="minorHAnsi" w:cstheme="minorBidi"/>
      <w:sz w:val="24"/>
      <w:szCs w:val="24"/>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semiHidden/>
    <w:rsid w:val="006009B1"/>
    <w:rPr>
      <w:color w:val="808080"/>
    </w:rPr>
  </w:style>
  <w:style w:type="paragraph" w:styleId="TOCHeading">
    <w:name w:val="TOC Heading"/>
    <w:basedOn w:val="Heading1"/>
    <w:next w:val="Normal"/>
    <w:uiPriority w:val="39"/>
    <w:unhideWhenUsed/>
    <w:rsid w:val="006009B1"/>
    <w:pPr>
      <w:keepLines/>
      <w:ind w:left="0" w:firstLine="0"/>
      <w:outlineLvl w:val="9"/>
    </w:pPr>
    <w:rPr>
      <w:rFonts w:asciiTheme="majorHAnsi" w:eastAsiaTheme="majorEastAsia" w:hAnsiTheme="majorHAnsi" w:cstheme="majorBidi"/>
      <w:sz w:val="32"/>
      <w:szCs w:val="32"/>
      <w:lang w:val="en-US"/>
    </w:rPr>
  </w:style>
  <w:style w:type="paragraph" w:styleId="TOC1">
    <w:name w:val="toc 1"/>
    <w:basedOn w:val="Normal"/>
    <w:next w:val="Normal"/>
    <w:autoRedefine/>
    <w:uiPriority w:val="39"/>
    <w:unhideWhenUsed/>
    <w:rsid w:val="006009B1"/>
    <w:pPr>
      <w:tabs>
        <w:tab w:val="left" w:pos="426"/>
        <w:tab w:val="right" w:leader="dot" w:pos="10085"/>
      </w:tabs>
      <w:spacing w:after="100"/>
    </w:pPr>
    <w:rPr>
      <w:noProof/>
    </w:rPr>
  </w:style>
  <w:style w:type="paragraph" w:styleId="TOC2">
    <w:name w:val="toc 2"/>
    <w:basedOn w:val="Normal"/>
    <w:next w:val="Normal"/>
    <w:autoRedefine/>
    <w:uiPriority w:val="39"/>
    <w:unhideWhenUsed/>
    <w:rsid w:val="006009B1"/>
    <w:pPr>
      <w:tabs>
        <w:tab w:val="right" w:leader="dot" w:pos="10085"/>
      </w:tabs>
      <w:spacing w:after="100"/>
      <w:ind w:left="709"/>
    </w:pPr>
    <w:rPr>
      <w:noProof/>
    </w:rPr>
  </w:style>
  <w:style w:type="paragraph" w:styleId="TOC3">
    <w:name w:val="toc 3"/>
    <w:basedOn w:val="Normal"/>
    <w:next w:val="Normal"/>
    <w:autoRedefine/>
    <w:uiPriority w:val="39"/>
    <w:unhideWhenUsed/>
    <w:rsid w:val="006009B1"/>
    <w:pPr>
      <w:tabs>
        <w:tab w:val="right" w:leader="dot" w:pos="10085"/>
      </w:tabs>
      <w:spacing w:after="100"/>
      <w:ind w:left="993"/>
    </w:pPr>
    <w:rPr>
      <w:noProof/>
    </w:rPr>
  </w:style>
  <w:style w:type="paragraph" w:customStyle="1" w:styleId="Normalnumbered">
    <w:name w:val="Normal (numbered)"/>
    <w:basedOn w:val="Heading1"/>
    <w:link w:val="NormalnumberedChar"/>
    <w:qFormat/>
    <w:rsid w:val="006009B1"/>
    <w:pPr>
      <w:keepNext w:val="0"/>
      <w:widowControl w:val="0"/>
      <w:numPr>
        <w:ilvl w:val="1"/>
      </w:numPr>
      <w:spacing w:line="280" w:lineRule="atLeast"/>
      <w:outlineLvl w:val="9"/>
    </w:pPr>
    <w:rPr>
      <w:b w:val="0"/>
      <w:sz w:val="22"/>
      <w:szCs w:val="22"/>
    </w:rPr>
  </w:style>
  <w:style w:type="character" w:customStyle="1" w:styleId="ListParagraphChar">
    <w:name w:val="List Paragraph Char"/>
    <w:aliases w:val="Numbered List Char"/>
    <w:basedOn w:val="DefaultParagraphFont"/>
    <w:link w:val="ListParagraph"/>
    <w:uiPriority w:val="34"/>
    <w:rsid w:val="006009B1"/>
    <w:rPr>
      <w:rFonts w:asciiTheme="minorHAnsi" w:eastAsiaTheme="minorHAnsi" w:hAnsiTheme="minorHAnsi" w:cstheme="minorBidi"/>
      <w:sz w:val="22"/>
      <w:szCs w:val="22"/>
      <w:lang w:eastAsia="en-US"/>
    </w:rPr>
  </w:style>
  <w:style w:type="character" w:customStyle="1" w:styleId="NormalnumberedChar">
    <w:name w:val="Normal (numbered) Char"/>
    <w:basedOn w:val="ListParagraphChar"/>
    <w:link w:val="Normalnumbered"/>
    <w:rsid w:val="006009B1"/>
    <w:rPr>
      <w:rFonts w:ascii="Arial" w:eastAsiaTheme="minorHAnsi" w:hAnsi="Arial" w:cstheme="minorBidi"/>
      <w:sz w:val="22"/>
      <w:szCs w:val="22"/>
      <w:lang w:eastAsia="en-US"/>
    </w:rPr>
  </w:style>
  <w:style w:type="character" w:styleId="Strong">
    <w:name w:val="Strong"/>
    <w:basedOn w:val="DefaultParagraphFont"/>
    <w:uiPriority w:val="22"/>
    <w:qFormat/>
    <w:rsid w:val="006009B1"/>
    <w:rPr>
      <w:b/>
      <w:bCs/>
    </w:rPr>
  </w:style>
  <w:style w:type="character" w:styleId="UnresolvedMention">
    <w:name w:val="Unresolved Mention"/>
    <w:basedOn w:val="DefaultParagraphFont"/>
    <w:uiPriority w:val="99"/>
    <w:semiHidden/>
    <w:unhideWhenUsed/>
    <w:rsid w:val="006009B1"/>
    <w:rPr>
      <w:color w:val="605E5C"/>
      <w:shd w:val="clear" w:color="auto" w:fill="E1DFDD"/>
    </w:rPr>
  </w:style>
  <w:style w:type="character" w:styleId="FollowedHyperlink">
    <w:name w:val="FollowedHyperlink"/>
    <w:basedOn w:val="DefaultParagraphFont"/>
    <w:semiHidden/>
    <w:unhideWhenUsed/>
    <w:rsid w:val="006009B1"/>
    <w:rPr>
      <w:color w:val="800080" w:themeColor="followedHyperlink"/>
      <w:u w:val="single"/>
    </w:rPr>
  </w:style>
  <w:style w:type="paragraph" w:styleId="FootnoteText">
    <w:name w:val="footnote text"/>
    <w:basedOn w:val="Normal"/>
    <w:link w:val="FootnoteTextChar"/>
    <w:semiHidden/>
    <w:unhideWhenUsed/>
    <w:rsid w:val="006009B1"/>
    <w:pPr>
      <w:spacing w:after="0" w:line="240" w:lineRule="auto"/>
    </w:pPr>
    <w:rPr>
      <w:sz w:val="20"/>
      <w:szCs w:val="20"/>
    </w:rPr>
  </w:style>
  <w:style w:type="character" w:customStyle="1" w:styleId="FootnoteTextChar">
    <w:name w:val="Footnote Text Char"/>
    <w:basedOn w:val="DefaultParagraphFont"/>
    <w:link w:val="FootnoteText"/>
    <w:semiHidden/>
    <w:rsid w:val="006009B1"/>
    <w:rPr>
      <w:rFonts w:ascii="Arial" w:eastAsiaTheme="minorHAnsi" w:hAnsi="Arial" w:cstheme="minorBidi"/>
      <w:lang w:eastAsia="en-US"/>
    </w:rPr>
  </w:style>
  <w:style w:type="character" w:styleId="FootnoteReference">
    <w:name w:val="footnote reference"/>
    <w:basedOn w:val="DefaultParagraphFont"/>
    <w:semiHidden/>
    <w:unhideWhenUsed/>
    <w:rsid w:val="006009B1"/>
    <w:rPr>
      <w:vertAlign w:val="superscript"/>
    </w:rPr>
  </w:style>
  <w:style w:type="table" w:styleId="TableGridLight">
    <w:name w:val="Grid Table Light"/>
    <w:basedOn w:val="TableNormal"/>
    <w:uiPriority w:val="40"/>
    <w:rsid w:val="006009B1"/>
    <w:rPr>
      <w:rFonts w:asciiTheme="minorHAnsi" w:eastAsiaTheme="minorHAnsi" w:hAnsiTheme="minorHAnsi" w:cstheme="minorBidi"/>
      <w:sz w:val="24"/>
      <w:szCs w:val="24"/>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39"/>
    <w:rsid w:val="006009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0257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s://support.zoom.us/hc/en-us/articles/201362283-Testing-computer-or-device-audio" TargetMode="External"/><Relationship Id="rId39" Type="http://schemas.openxmlformats.org/officeDocument/2006/relationships/image" Target="media/image18.png"/><Relationship Id="rId21" Type="http://schemas.openxmlformats.org/officeDocument/2006/relationships/image" Target="media/image6.png"/><Relationship Id="rId34" Type="http://schemas.openxmlformats.org/officeDocument/2006/relationships/hyperlink" Target="https://www.countycourt.vic.gov.au/going-court/virtual-hearings-and-trials" TargetMode="External"/><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hyperlink" Target="https://help.webex.com/contact" TargetMode="External"/><Relationship Id="rId63" Type="http://schemas.openxmlformats.org/officeDocument/2006/relationships/image" Target="media/image36.png"/><Relationship Id="rId68" Type="http://schemas.openxmlformats.org/officeDocument/2006/relationships/header" Target="header2.xml"/><Relationship Id="rId7" Type="http://schemas.openxmlformats.org/officeDocument/2006/relationships/hyperlink" Target="https://zoom.us/download" TargetMode="Externa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yperlink" Target="https://support.zoom.us/hc/en-us/articles/201362193-Joining-a-meet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oom.us/test" TargetMode="External"/><Relationship Id="rId24" Type="http://schemas.openxmlformats.org/officeDocument/2006/relationships/image" Target="media/image8.png"/><Relationship Id="rId32" Type="http://schemas.openxmlformats.org/officeDocument/2006/relationships/hyperlink" Target="https://support.zoom.us/hc/en-us/articles/201362193-Joining-a-meeting"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cid:image012.png@01D6917C.321FB7C0" TargetMode="External"/><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support.zoom.us/hc/en-us/articles/201362193-Joining-a-meeting" TargetMode="External"/><Relationship Id="rId23" Type="http://schemas.openxmlformats.org/officeDocument/2006/relationships/hyperlink" Target="https://support.zoom.us/hc/en-us/articles/201362193-Joining-a-meeting"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3.png"/><Relationship Id="rId61" Type="http://schemas.openxmlformats.org/officeDocument/2006/relationships/image" Target="media/image35.png"/><Relationship Id="rId10" Type="http://schemas.openxmlformats.org/officeDocument/2006/relationships/hyperlink" Target="https://www.countycourt.vic.gov.au/going-court/virtual-hearings-and-trials" TargetMode="External"/><Relationship Id="rId19" Type="http://schemas.openxmlformats.org/officeDocument/2006/relationships/hyperlink" Target="https://support.zoom.us/hc/en-us/articles/201362283-Testing-computer-or-device-audio" TargetMode="External"/><Relationship Id="rId31" Type="http://schemas.openxmlformats.org/officeDocument/2006/relationships/hyperlink" Target="https://help.webex.com/en-us/nt2ig0y/Choose-Your-Audio-and-Video-Settings-Before-You-Join-a-Webex-Meeting-or-Event" TargetMode="External"/><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hyperlink" Target="https://www.wired.it/internet/web/2020/01/30/zoom-videconferenze/" TargetMode="External"/><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CVmedia@courts.vic.gov.au"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yperlink" Target="https://help.webex.com/en-us/8bzter/Cisco-Webex-Meetings-Video-Tutorials" TargetMode="External"/><Relationship Id="rId64" Type="http://schemas.openxmlformats.org/officeDocument/2006/relationships/hyperlink" Target="https://pixabay.com/en/delete-remove-cross-red-cancel-156119/" TargetMode="External"/><Relationship Id="rId69" Type="http://schemas.openxmlformats.org/officeDocument/2006/relationships/fontTable" Target="fontTable.xml"/><Relationship Id="rId8" Type="http://schemas.openxmlformats.org/officeDocument/2006/relationships/hyperlink" Target="https://www.countycourt.vic.gov.au/files/documents/2019-09/media-accreditation-policy-2019.pdf." TargetMode="External"/><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hyperlink" Target="https://zoom.us/download"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4.jpeg"/><Relationship Id="rId67" Type="http://schemas.openxmlformats.org/officeDocument/2006/relationships/footer" Target="footer2.xml"/><Relationship Id="rId20" Type="http://schemas.openxmlformats.org/officeDocument/2006/relationships/hyperlink" Target="https://youtu.be/hIkCmbvAHQQ" TargetMode="External"/><Relationship Id="rId41" Type="http://schemas.openxmlformats.org/officeDocument/2006/relationships/image" Target="media/image20.png"/><Relationship Id="rId54" Type="http://schemas.openxmlformats.org/officeDocument/2006/relationships/hyperlink" Target="mailto:CCV-eHearings.Support@courts.vic.gov.au" TargetMode="External"/><Relationship Id="rId62" Type="http://schemas.openxmlformats.org/officeDocument/2006/relationships/hyperlink" Target="https://www.needpix.com/photo/594643/check-mark-tick-mark-check-correct-ok-yes-green"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support.zoom.us/hc/en-us/articles/201362193-Joining-a-meeting" TargetMode="External"/><Relationship Id="rId13" Type="http://schemas.openxmlformats.org/officeDocument/2006/relationships/hyperlink" Target="https://www.countycourt.vic.gov.au/going-court/virtual-hearings-and-trials" TargetMode="External"/><Relationship Id="rId3" Type="http://schemas.openxmlformats.org/officeDocument/2006/relationships/hyperlink" Target="https://zoom.us/test" TargetMode="External"/><Relationship Id="rId7" Type="http://schemas.openxmlformats.org/officeDocument/2006/relationships/hyperlink" Target="https://youtu.be/hIkCmbvAHQQ" TargetMode="External"/><Relationship Id="rId12" Type="http://schemas.openxmlformats.org/officeDocument/2006/relationships/hyperlink" Target="https://support.zoom.us/hc/en-us/articles/201362193-Joining-a-meeting" TargetMode="External"/><Relationship Id="rId2" Type="http://schemas.openxmlformats.org/officeDocument/2006/relationships/hyperlink" Target="https://www.countycourt.vic.gov.au/files/documents/2019-09/media-accreditation-policy-2019.pdf" TargetMode="External"/><Relationship Id="rId1" Type="http://schemas.openxmlformats.org/officeDocument/2006/relationships/hyperlink" Target="https://zoom.us/download" TargetMode="External"/><Relationship Id="rId6" Type="http://schemas.openxmlformats.org/officeDocument/2006/relationships/hyperlink" Target="https://support.zoom.us/hc/en-us/articles/201362283-Testing-computer-or-device-audio" TargetMode="External"/><Relationship Id="rId11" Type="http://schemas.openxmlformats.org/officeDocument/2006/relationships/hyperlink" Target="https://help.webex.com/en-us/nt2ig0y/Choose-Your-Audio-and-Video-Settings-Before-You-Join-a-Webex-Meeting-or-Event" TargetMode="External"/><Relationship Id="rId5" Type="http://schemas.openxmlformats.org/officeDocument/2006/relationships/hyperlink" Target="https://support.zoom.us/hc/en-us/articles/201362193-Joining-a-meeting" TargetMode="External"/><Relationship Id="rId15" Type="http://schemas.openxmlformats.org/officeDocument/2006/relationships/hyperlink" Target="https://help.webex.com/en-us/8bzter/Cisco-Webex-Meetings-Video-Tutorials" TargetMode="External"/><Relationship Id="rId10" Type="http://schemas.openxmlformats.org/officeDocument/2006/relationships/hyperlink" Target="https://support.zoom.us/hc/en-us/articles/201362193-Joining-a-meeting" TargetMode="External"/><Relationship Id="rId4" Type="http://schemas.openxmlformats.org/officeDocument/2006/relationships/hyperlink" Target="https://zoom.us/download" TargetMode="External"/><Relationship Id="rId9" Type="http://schemas.openxmlformats.org/officeDocument/2006/relationships/hyperlink" Target="https://support.zoom.us/hc/en-us/articles/201362283-Testing-computer-or-device-audio" TargetMode="External"/><Relationship Id="rId14" Type="http://schemas.openxmlformats.org/officeDocument/2006/relationships/hyperlink" Target="https://help.webex.com/contac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22</Pages>
  <Words>4859</Words>
  <Characters>27702</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David Nowak (CSV)</cp:lastModifiedBy>
  <cp:revision>7</cp:revision>
  <cp:lastPrinted>2021-02-01T23:21:00Z</cp:lastPrinted>
  <dcterms:created xsi:type="dcterms:W3CDTF">2021-02-01T23:19:00Z</dcterms:created>
  <dcterms:modified xsi:type="dcterms:W3CDTF">2021-02-02T01:44:00Z</dcterms:modified>
</cp:coreProperties>
</file>